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D3" w:rsidRPr="004F402D" w:rsidRDefault="002B53D3" w:rsidP="00F44363">
      <w:pPr>
        <w:pStyle w:val="a5"/>
        <w:rPr>
          <w:rFonts w:ascii="Times New Roman" w:hAnsi="Times New Roman"/>
          <w:sz w:val="28"/>
          <w:szCs w:val="28"/>
        </w:rPr>
      </w:pPr>
      <w:bookmarkStart w:id="0" w:name="_GoBack"/>
      <w:bookmarkEnd w:id="0"/>
      <w:r w:rsidRPr="004F402D">
        <w:rPr>
          <w:rFonts w:ascii="Times New Roman" w:hAnsi="Times New Roman"/>
          <w:sz w:val="28"/>
          <w:szCs w:val="28"/>
        </w:rPr>
        <w:t>ПРОЕКТ</w:t>
      </w:r>
    </w:p>
    <w:p w:rsidR="002B53D3" w:rsidRPr="004F402D" w:rsidRDefault="002B53D3" w:rsidP="002B53D3">
      <w:pPr>
        <w:ind w:left="5040"/>
        <w:rPr>
          <w:rFonts w:ascii="Times New Roman" w:hAnsi="Times New Roman"/>
          <w:sz w:val="28"/>
          <w:szCs w:val="28"/>
        </w:rPr>
      </w:pPr>
      <w:r w:rsidRPr="004F402D">
        <w:rPr>
          <w:rFonts w:ascii="Times New Roman" w:hAnsi="Times New Roman"/>
          <w:sz w:val="28"/>
          <w:szCs w:val="28"/>
        </w:rPr>
        <w:t xml:space="preserve">Вноситься </w:t>
      </w:r>
      <w:r w:rsidRPr="004F402D">
        <w:rPr>
          <w:rFonts w:ascii="Times New Roman" w:hAnsi="Times New Roman"/>
          <w:sz w:val="28"/>
          <w:szCs w:val="28"/>
        </w:rPr>
        <w:br/>
        <w:t>Кабінетом Міністрів України</w:t>
      </w:r>
    </w:p>
    <w:p w:rsidR="002B53D3" w:rsidRPr="00757FFD" w:rsidRDefault="00CB44E4" w:rsidP="00757FFD">
      <w:pPr>
        <w:spacing w:before="240" w:after="120"/>
        <w:jc w:val="right"/>
        <w:rPr>
          <w:rFonts w:ascii="Times New Roman" w:hAnsi="Times New Roman"/>
          <w:sz w:val="28"/>
          <w:szCs w:val="28"/>
        </w:rPr>
      </w:pPr>
      <w:r>
        <w:rPr>
          <w:rFonts w:ascii="Times New Roman" w:hAnsi="Times New Roman"/>
          <w:sz w:val="28"/>
          <w:szCs w:val="28"/>
        </w:rPr>
        <w:t>Д</w:t>
      </w:r>
      <w:r w:rsidR="002B53D3" w:rsidRPr="00757FFD">
        <w:rPr>
          <w:rFonts w:ascii="Times New Roman" w:hAnsi="Times New Roman"/>
          <w:sz w:val="28"/>
          <w:szCs w:val="28"/>
        </w:rPr>
        <w:t xml:space="preserve">. </w:t>
      </w:r>
      <w:r>
        <w:rPr>
          <w:rFonts w:ascii="Times New Roman" w:hAnsi="Times New Roman"/>
          <w:sz w:val="28"/>
          <w:szCs w:val="28"/>
        </w:rPr>
        <w:t>ШМИГАЛЬ</w:t>
      </w:r>
    </w:p>
    <w:p w:rsidR="002B53D3" w:rsidRPr="004F402D" w:rsidRDefault="002B53D3" w:rsidP="002B53D3">
      <w:pPr>
        <w:spacing w:before="240" w:after="120"/>
        <w:ind w:firstLine="5579"/>
        <w:jc w:val="right"/>
      </w:pPr>
      <w:r>
        <w:rPr>
          <w:rFonts w:ascii="Times New Roman" w:hAnsi="Times New Roman"/>
          <w:sz w:val="28"/>
          <w:szCs w:val="28"/>
        </w:rPr>
        <w:t xml:space="preserve">“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w:t>
      </w:r>
      <w:r w:rsidR="00C362EA">
        <w:rPr>
          <w:rFonts w:ascii="Times New Roman" w:hAnsi="Times New Roman"/>
          <w:sz w:val="28"/>
          <w:szCs w:val="28"/>
        </w:rPr>
        <w:t>2</w:t>
      </w:r>
      <w:r w:rsidR="00635060">
        <w:rPr>
          <w:rFonts w:ascii="Times New Roman" w:hAnsi="Times New Roman"/>
          <w:sz w:val="28"/>
          <w:szCs w:val="28"/>
          <w:lang w:val="en-US"/>
        </w:rPr>
        <w:t>1</w:t>
      </w:r>
      <w:r>
        <w:rPr>
          <w:rFonts w:ascii="Times New Roman" w:hAnsi="Times New Roman"/>
          <w:sz w:val="28"/>
          <w:szCs w:val="28"/>
        </w:rPr>
        <w:t xml:space="preserve"> р.</w:t>
      </w:r>
    </w:p>
    <w:p w:rsidR="002B53D3" w:rsidRPr="00771066" w:rsidRDefault="002B53D3" w:rsidP="002B53D3">
      <w:pPr>
        <w:pStyle w:val="a4"/>
        <w:spacing w:before="480"/>
        <w:rPr>
          <w:rFonts w:ascii="Times New Roman" w:hAnsi="Times New Roman"/>
        </w:rPr>
      </w:pPr>
      <w:r w:rsidRPr="00771066">
        <w:rPr>
          <w:rFonts w:ascii="Times New Roman" w:hAnsi="Times New Roman"/>
        </w:rPr>
        <w:t>Закон УкраЇни</w:t>
      </w:r>
    </w:p>
    <w:p w:rsidR="00AD4807" w:rsidRPr="0057658C" w:rsidRDefault="00AD4807" w:rsidP="00AD4807">
      <w:pPr>
        <w:pStyle w:val="a6"/>
        <w:rPr>
          <w:rFonts w:ascii="Times New Roman" w:hAnsi="Times New Roman"/>
          <w:b w:val="0"/>
          <w:sz w:val="28"/>
          <w:szCs w:val="28"/>
        </w:rPr>
      </w:pPr>
      <w:r w:rsidRPr="0057658C">
        <w:rPr>
          <w:rFonts w:ascii="Times New Roman" w:hAnsi="Times New Roman"/>
          <w:b w:val="0"/>
          <w:sz w:val="28"/>
          <w:szCs w:val="28"/>
        </w:rPr>
        <w:t xml:space="preserve">Про внесення змін до деяких законодавчих </w:t>
      </w:r>
      <w:r>
        <w:rPr>
          <w:rFonts w:ascii="Times New Roman" w:hAnsi="Times New Roman"/>
          <w:b w:val="0"/>
          <w:sz w:val="28"/>
          <w:szCs w:val="28"/>
        </w:rPr>
        <w:br/>
      </w:r>
      <w:r w:rsidRPr="0057658C">
        <w:rPr>
          <w:rFonts w:ascii="Times New Roman" w:hAnsi="Times New Roman"/>
          <w:b w:val="0"/>
          <w:sz w:val="28"/>
          <w:szCs w:val="28"/>
        </w:rPr>
        <w:t xml:space="preserve">актів щодо вирішення батьками питань </w:t>
      </w:r>
      <w:r>
        <w:rPr>
          <w:rFonts w:ascii="Times New Roman" w:hAnsi="Times New Roman"/>
          <w:b w:val="0"/>
          <w:sz w:val="28"/>
          <w:szCs w:val="28"/>
        </w:rPr>
        <w:br/>
      </w:r>
      <w:r w:rsidRPr="0057658C">
        <w:rPr>
          <w:rFonts w:ascii="Times New Roman" w:hAnsi="Times New Roman"/>
          <w:b w:val="0"/>
          <w:sz w:val="28"/>
          <w:szCs w:val="28"/>
        </w:rPr>
        <w:t>тимчасового виїзду дітей за межі України</w:t>
      </w:r>
      <w:r>
        <w:rPr>
          <w:rFonts w:ascii="Times New Roman" w:hAnsi="Times New Roman"/>
          <w:b w:val="0"/>
          <w:sz w:val="28"/>
          <w:szCs w:val="28"/>
        </w:rPr>
        <w:br/>
        <w:t>______________________________________</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Верховна Рада України п о с т а н о в л я є:</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I. Внести зміни до таких законодавчих актів України:</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1. У Сімейному кодексі України (Відомо</w:t>
      </w:r>
      <w:r>
        <w:rPr>
          <w:rFonts w:ascii="Times New Roman" w:hAnsi="Times New Roman"/>
          <w:sz w:val="28"/>
          <w:szCs w:val="28"/>
        </w:rPr>
        <w:t>сті Верховної Ради України</w:t>
      </w:r>
      <w:r w:rsidRPr="0057658C">
        <w:rPr>
          <w:rFonts w:ascii="Times New Roman" w:hAnsi="Times New Roman"/>
          <w:sz w:val="28"/>
          <w:szCs w:val="28"/>
        </w:rPr>
        <w:t>, 2002 р., № 21</w:t>
      </w:r>
      <w:r w:rsidR="00A71B7A">
        <w:rPr>
          <w:rFonts w:ascii="Times New Roman" w:hAnsi="Times New Roman"/>
          <w:sz w:val="28"/>
          <w:szCs w:val="28"/>
        </w:rPr>
        <w:t>–</w:t>
      </w:r>
      <w:r>
        <w:rPr>
          <w:rFonts w:ascii="Times New Roman" w:hAnsi="Times New Roman"/>
          <w:sz w:val="28"/>
          <w:szCs w:val="28"/>
        </w:rPr>
        <w:t>22</w:t>
      </w:r>
      <w:r w:rsidRPr="0057658C">
        <w:rPr>
          <w:rFonts w:ascii="Times New Roman" w:hAnsi="Times New Roman"/>
          <w:sz w:val="28"/>
          <w:szCs w:val="28"/>
        </w:rPr>
        <w:t>, ст. 135):</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 xml:space="preserve">1) у частині другій статті 141 слова </w:t>
      </w:r>
      <w:r>
        <w:rPr>
          <w:rFonts w:ascii="Times New Roman" w:hAnsi="Times New Roman"/>
          <w:sz w:val="28"/>
          <w:szCs w:val="28"/>
        </w:rPr>
        <w:t>і</w:t>
      </w:r>
      <w:r w:rsidRPr="0057658C">
        <w:rPr>
          <w:rFonts w:ascii="Times New Roman" w:hAnsi="Times New Roman"/>
          <w:sz w:val="28"/>
          <w:szCs w:val="28"/>
        </w:rPr>
        <w:t xml:space="preserve"> цифри </w:t>
      </w:r>
      <w:r>
        <w:rPr>
          <w:rFonts w:ascii="Times New Roman" w:hAnsi="Times New Roman"/>
          <w:sz w:val="28"/>
          <w:szCs w:val="28"/>
        </w:rPr>
        <w:t>“</w:t>
      </w:r>
      <w:r w:rsidRPr="0057658C">
        <w:rPr>
          <w:rFonts w:ascii="Times New Roman" w:hAnsi="Times New Roman"/>
          <w:sz w:val="28"/>
          <w:szCs w:val="28"/>
        </w:rPr>
        <w:t>випадку, передбаченого частиною п</w:t>
      </w:r>
      <w:r>
        <w:rPr>
          <w:rFonts w:ascii="Times New Roman" w:hAnsi="Times New Roman"/>
          <w:sz w:val="28"/>
          <w:szCs w:val="28"/>
        </w:rPr>
        <w:t>’</w:t>
      </w:r>
      <w:r w:rsidRPr="0057658C">
        <w:rPr>
          <w:rFonts w:ascii="Times New Roman" w:hAnsi="Times New Roman"/>
          <w:sz w:val="28"/>
          <w:szCs w:val="28"/>
        </w:rPr>
        <w:t>ятою статті 157 цього Кодексу</w:t>
      </w:r>
      <w:r>
        <w:rPr>
          <w:rFonts w:ascii="Times New Roman" w:hAnsi="Times New Roman"/>
          <w:sz w:val="28"/>
          <w:szCs w:val="28"/>
        </w:rPr>
        <w:t>”</w:t>
      </w:r>
      <w:r w:rsidRPr="0057658C">
        <w:rPr>
          <w:rFonts w:ascii="Times New Roman" w:hAnsi="Times New Roman"/>
          <w:sz w:val="28"/>
          <w:szCs w:val="28"/>
        </w:rPr>
        <w:t xml:space="preserve"> замінити словами </w:t>
      </w:r>
      <w:r>
        <w:rPr>
          <w:rFonts w:ascii="Times New Roman" w:hAnsi="Times New Roman"/>
          <w:sz w:val="28"/>
          <w:szCs w:val="28"/>
        </w:rPr>
        <w:t>“</w:t>
      </w:r>
      <w:r w:rsidRPr="0057658C">
        <w:rPr>
          <w:rFonts w:ascii="Times New Roman" w:hAnsi="Times New Roman"/>
          <w:sz w:val="28"/>
          <w:szCs w:val="28"/>
        </w:rPr>
        <w:t>випадків, передбачених законом</w:t>
      </w:r>
      <w:r>
        <w:rPr>
          <w:rFonts w:ascii="Times New Roman" w:hAnsi="Times New Roman"/>
          <w:sz w:val="28"/>
          <w:szCs w:val="28"/>
        </w:rPr>
        <w:t>”</w:t>
      </w:r>
      <w:r w:rsidRPr="0057658C">
        <w:rPr>
          <w:rFonts w:ascii="Times New Roman" w:hAnsi="Times New Roman"/>
          <w:sz w:val="28"/>
          <w:szCs w:val="28"/>
        </w:rPr>
        <w:t>;</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2) у статті 157:</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 xml:space="preserve">у частині першій слова </w:t>
      </w:r>
      <w:r>
        <w:rPr>
          <w:rFonts w:ascii="Times New Roman" w:hAnsi="Times New Roman"/>
          <w:sz w:val="28"/>
          <w:szCs w:val="28"/>
        </w:rPr>
        <w:t>“</w:t>
      </w:r>
      <w:r w:rsidRPr="0057658C">
        <w:rPr>
          <w:rFonts w:ascii="Times New Roman" w:hAnsi="Times New Roman"/>
          <w:sz w:val="28"/>
          <w:szCs w:val="28"/>
        </w:rPr>
        <w:t>випадку, передбаченого частиною п</w:t>
      </w:r>
      <w:r>
        <w:rPr>
          <w:rFonts w:ascii="Times New Roman" w:hAnsi="Times New Roman"/>
          <w:sz w:val="28"/>
          <w:szCs w:val="28"/>
        </w:rPr>
        <w:t>’</w:t>
      </w:r>
      <w:r w:rsidRPr="0057658C">
        <w:rPr>
          <w:rFonts w:ascii="Times New Roman" w:hAnsi="Times New Roman"/>
          <w:sz w:val="28"/>
          <w:szCs w:val="28"/>
        </w:rPr>
        <w:t>ятою цієї статті</w:t>
      </w:r>
      <w:r>
        <w:rPr>
          <w:rFonts w:ascii="Times New Roman" w:hAnsi="Times New Roman"/>
          <w:sz w:val="28"/>
          <w:szCs w:val="28"/>
        </w:rPr>
        <w:t>”</w:t>
      </w:r>
      <w:r w:rsidRPr="0057658C">
        <w:rPr>
          <w:rFonts w:ascii="Times New Roman" w:hAnsi="Times New Roman"/>
          <w:sz w:val="28"/>
          <w:szCs w:val="28"/>
        </w:rPr>
        <w:t xml:space="preserve"> замінити словами </w:t>
      </w:r>
      <w:r>
        <w:rPr>
          <w:rFonts w:ascii="Times New Roman" w:hAnsi="Times New Roman"/>
          <w:sz w:val="28"/>
          <w:szCs w:val="28"/>
        </w:rPr>
        <w:t>“</w:t>
      </w:r>
      <w:r w:rsidRPr="0057658C">
        <w:rPr>
          <w:rFonts w:ascii="Times New Roman" w:hAnsi="Times New Roman"/>
          <w:sz w:val="28"/>
          <w:szCs w:val="28"/>
        </w:rPr>
        <w:t>випадків, передбачених законом</w:t>
      </w:r>
      <w:r>
        <w:rPr>
          <w:rFonts w:ascii="Times New Roman" w:hAnsi="Times New Roman"/>
          <w:sz w:val="28"/>
          <w:szCs w:val="28"/>
        </w:rPr>
        <w:t>”</w:t>
      </w:r>
      <w:r w:rsidRPr="0057658C">
        <w:rPr>
          <w:rFonts w:ascii="Times New Roman" w:hAnsi="Times New Roman"/>
          <w:sz w:val="28"/>
          <w:szCs w:val="28"/>
        </w:rPr>
        <w:t>;</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частину п</w:t>
      </w:r>
      <w:r>
        <w:rPr>
          <w:rFonts w:ascii="Times New Roman" w:hAnsi="Times New Roman"/>
          <w:sz w:val="28"/>
          <w:szCs w:val="28"/>
        </w:rPr>
        <w:t>’</w:t>
      </w:r>
      <w:r w:rsidRPr="0057658C">
        <w:rPr>
          <w:rFonts w:ascii="Times New Roman" w:hAnsi="Times New Roman"/>
          <w:sz w:val="28"/>
          <w:szCs w:val="28"/>
        </w:rPr>
        <w:t>яту виключити;</w:t>
      </w:r>
    </w:p>
    <w:p w:rsidR="00AD4807" w:rsidRDefault="00AD4807" w:rsidP="00AD4807">
      <w:pPr>
        <w:pStyle w:val="a3"/>
        <w:rPr>
          <w:rFonts w:ascii="Times New Roman" w:hAnsi="Times New Roman"/>
          <w:sz w:val="28"/>
          <w:szCs w:val="28"/>
        </w:rPr>
      </w:pPr>
      <w:r w:rsidRPr="0057658C">
        <w:rPr>
          <w:rFonts w:ascii="Times New Roman" w:hAnsi="Times New Roman"/>
          <w:sz w:val="28"/>
          <w:szCs w:val="28"/>
        </w:rPr>
        <w:t xml:space="preserve">3) доповнити </w:t>
      </w:r>
      <w:r>
        <w:rPr>
          <w:rFonts w:ascii="Times New Roman" w:hAnsi="Times New Roman"/>
          <w:sz w:val="28"/>
          <w:szCs w:val="28"/>
        </w:rPr>
        <w:t xml:space="preserve">Кодекс </w:t>
      </w:r>
      <w:r w:rsidRPr="0057658C">
        <w:rPr>
          <w:rFonts w:ascii="Times New Roman" w:hAnsi="Times New Roman"/>
          <w:sz w:val="28"/>
          <w:szCs w:val="28"/>
        </w:rPr>
        <w:t>статтею 157</w:t>
      </w:r>
      <w:r w:rsidRPr="0057658C">
        <w:rPr>
          <w:rFonts w:ascii="Times New Roman" w:hAnsi="Times New Roman"/>
          <w:sz w:val="28"/>
          <w:szCs w:val="28"/>
          <w:vertAlign w:val="superscript"/>
        </w:rPr>
        <w:t>1</w:t>
      </w:r>
      <w:r w:rsidRPr="0057658C">
        <w:rPr>
          <w:rFonts w:ascii="Times New Roman" w:hAnsi="Times New Roman"/>
          <w:sz w:val="28"/>
          <w:szCs w:val="28"/>
        </w:rPr>
        <w:t xml:space="preserve"> такого змісту:</w:t>
      </w:r>
    </w:p>
    <w:p w:rsidR="00AD4807" w:rsidRPr="0057658C" w:rsidRDefault="00AD4807" w:rsidP="00AD4807">
      <w:pPr>
        <w:pStyle w:val="a3"/>
        <w:spacing w:before="360" w:after="240"/>
        <w:ind w:left="2115" w:hanging="1548"/>
        <w:jc w:val="left"/>
        <w:rPr>
          <w:rFonts w:ascii="Times New Roman" w:hAnsi="Times New Roman"/>
          <w:sz w:val="28"/>
          <w:szCs w:val="28"/>
        </w:rPr>
      </w:pPr>
      <w:r>
        <w:rPr>
          <w:rFonts w:ascii="Times New Roman" w:hAnsi="Times New Roman"/>
          <w:sz w:val="28"/>
          <w:szCs w:val="28"/>
        </w:rPr>
        <w:t>“</w:t>
      </w:r>
      <w:r w:rsidRPr="0057658C">
        <w:rPr>
          <w:rFonts w:ascii="Times New Roman" w:hAnsi="Times New Roman"/>
          <w:sz w:val="28"/>
          <w:szCs w:val="28"/>
        </w:rPr>
        <w:t>Стаття 157</w:t>
      </w:r>
      <w:r w:rsidRPr="0057658C">
        <w:rPr>
          <w:rFonts w:ascii="Times New Roman" w:hAnsi="Times New Roman"/>
          <w:sz w:val="28"/>
          <w:szCs w:val="28"/>
          <w:vertAlign w:val="superscript"/>
        </w:rPr>
        <w:t>1</w:t>
      </w:r>
      <w:r w:rsidRPr="0057658C">
        <w:rPr>
          <w:rFonts w:ascii="Times New Roman" w:hAnsi="Times New Roman"/>
          <w:sz w:val="28"/>
          <w:szCs w:val="28"/>
        </w:rPr>
        <w:t>. Особливості вирішення батьками питання щодо тимчасового виїзду за межі України дитини, яка не досягла шістнадцяти років</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1. Тимчасовий виїзд за межі України дитини, яка не досягла шістнадцяти років та є громадянином України, в супроводі одного з батьків здійснюється за згодою другого з батьків або за наявності визначених законом підстав, коли такий виїзд дозволяється без згоди другого з батьків.</w:t>
      </w:r>
    </w:p>
    <w:p w:rsidR="00AD4807" w:rsidRDefault="00AD4807" w:rsidP="00AD4807">
      <w:pPr>
        <w:pStyle w:val="a3"/>
        <w:rPr>
          <w:rFonts w:ascii="Times New Roman" w:hAnsi="Times New Roman"/>
          <w:sz w:val="28"/>
          <w:szCs w:val="28"/>
        </w:rPr>
      </w:pPr>
      <w:r w:rsidRPr="0057658C">
        <w:rPr>
          <w:rFonts w:ascii="Times New Roman" w:hAnsi="Times New Roman"/>
          <w:sz w:val="28"/>
          <w:szCs w:val="28"/>
        </w:rPr>
        <w:lastRenderedPageBreak/>
        <w:t>Кожен із батьків, який є громадянином України, має право надати згоду на тимчасовий виїзд за межі України дитини, яка не досягла шістнадцяти років, у супроводі другого з батьків.</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 xml:space="preserve">Відомості про таку згоду вносяться до Державного реєстру актів цивільного стану громадян одним із батьків через Єдиний державний </w:t>
      </w:r>
      <w:r>
        <w:rPr>
          <w:rFonts w:ascii="Times New Roman" w:hAnsi="Times New Roman"/>
          <w:sz w:val="28"/>
          <w:szCs w:val="28"/>
        </w:rPr>
        <w:br/>
      </w:r>
      <w:r w:rsidRPr="0057658C">
        <w:rPr>
          <w:rFonts w:ascii="Times New Roman" w:hAnsi="Times New Roman"/>
          <w:sz w:val="28"/>
          <w:szCs w:val="28"/>
        </w:rPr>
        <w:t>веб-портал електронних послуг або нотаріусом безпосередньо до Державного реєстру актів цивільного стану громадян на підставі нотаріально посвідченої письмової згоди одного з батьків в день такого посвідчення.</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Строк дії такої згоди не може становити більше трьох років.</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Така згода одного з батьків, який тримається в установі виконання покарань чи слідчому ізоляторі, посвідчена начальником такої установи чи слідчого ізолятора, прирівнюється до нотаріально посвідченої.</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2. Один з батьків, який має намір здійснити тимчасовий виїзд за межі України з дитиною, яка не досягла шістнадцяти років, звертається до другого з батьків за наданням згоди на такий виїзд, якщо відсутні визначені законом підстави, коли такий виїзд дозволяється без згоди другого з батьків.</w:t>
      </w:r>
    </w:p>
    <w:p w:rsidR="00AD4807" w:rsidRDefault="00AD4807" w:rsidP="00AD4807">
      <w:pPr>
        <w:pStyle w:val="a3"/>
        <w:rPr>
          <w:rFonts w:ascii="Times New Roman" w:hAnsi="Times New Roman"/>
          <w:sz w:val="28"/>
          <w:szCs w:val="28"/>
        </w:rPr>
      </w:pPr>
      <w:r w:rsidRPr="0057658C">
        <w:rPr>
          <w:rFonts w:ascii="Times New Roman" w:hAnsi="Times New Roman"/>
          <w:sz w:val="28"/>
          <w:szCs w:val="28"/>
        </w:rPr>
        <w:t>Пр</w:t>
      </w:r>
      <w:r w:rsidR="00A71B7A">
        <w:rPr>
          <w:rFonts w:ascii="Times New Roman" w:hAnsi="Times New Roman"/>
          <w:sz w:val="28"/>
          <w:szCs w:val="28"/>
        </w:rPr>
        <w:t>отягом десяти</w:t>
      </w:r>
      <w:r w:rsidRPr="0057658C">
        <w:rPr>
          <w:rFonts w:ascii="Times New Roman" w:hAnsi="Times New Roman"/>
          <w:sz w:val="28"/>
          <w:szCs w:val="28"/>
        </w:rPr>
        <w:t xml:space="preserve"> календарних днів після відповідного звернення другий з батьків зобов</w:t>
      </w:r>
      <w:r>
        <w:rPr>
          <w:rFonts w:ascii="Times New Roman" w:hAnsi="Times New Roman"/>
          <w:sz w:val="28"/>
          <w:szCs w:val="28"/>
        </w:rPr>
        <w:t>’</w:t>
      </w:r>
      <w:r w:rsidRPr="0057658C">
        <w:rPr>
          <w:rFonts w:ascii="Times New Roman" w:hAnsi="Times New Roman"/>
          <w:sz w:val="28"/>
          <w:szCs w:val="28"/>
        </w:rPr>
        <w:t>язаний надати згоду на тимчасовий виїзд або письмову відмову із зазначенням причин її ненадання.</w:t>
      </w:r>
    </w:p>
    <w:p w:rsidR="00AD4807" w:rsidRDefault="00AD4807" w:rsidP="00AD4807">
      <w:pPr>
        <w:pStyle w:val="a3"/>
        <w:rPr>
          <w:rFonts w:ascii="Times New Roman" w:hAnsi="Times New Roman"/>
          <w:sz w:val="28"/>
          <w:szCs w:val="28"/>
        </w:rPr>
      </w:pPr>
      <w:r w:rsidRPr="0057658C">
        <w:rPr>
          <w:rFonts w:ascii="Times New Roman" w:hAnsi="Times New Roman"/>
          <w:sz w:val="28"/>
          <w:szCs w:val="28"/>
        </w:rPr>
        <w:t>У разі неотримання відповідної згоди один із батьків, який не має заборгованості зі сплати аліментів, має право звернутися до суду із заявою про надання дозволу на тимчасовий виїзд за межі України дитини, яка не досягла шістнадцяти років, без згоди другого із батьків.</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Суд ухвалює рішення про надання дозволу на тимчасовий виїзд за межі України дитини, яка не досягла шістнадцяти років, без згоди другого з батьків, якщо судом встановлено, що такий виїзд не суперечить інтересам дитини.</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3. Тимчасовий виїзд за межі України дитини, яка не досягла шістнадцяти років, у супроводі одного із батьків не потребує згоди другого з батьків у випадку:</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1)</w:t>
      </w:r>
      <w:r>
        <w:rPr>
          <w:rFonts w:ascii="Times New Roman" w:hAnsi="Times New Roman"/>
          <w:sz w:val="28"/>
          <w:szCs w:val="28"/>
        </w:rPr>
        <w:t xml:space="preserve"> </w:t>
      </w:r>
      <w:r w:rsidRPr="0057658C">
        <w:rPr>
          <w:rFonts w:ascii="Times New Roman" w:hAnsi="Times New Roman"/>
          <w:sz w:val="28"/>
          <w:szCs w:val="28"/>
        </w:rPr>
        <w:t>смерті другого з батьків або набрання законної сили рішенням суду про оголошення його померлим;</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2) набрання законної сили рішенням суду про позбавлення батьківських прав другого з батьків, про визнання другого з батьків безвісно відсутнім або недієздатним;</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 xml:space="preserve">3) </w:t>
      </w:r>
      <w:bookmarkStart w:id="1" w:name="o35"/>
      <w:bookmarkStart w:id="2" w:name="o36"/>
      <w:bookmarkEnd w:id="1"/>
      <w:bookmarkEnd w:id="2"/>
      <w:r w:rsidRPr="0057658C">
        <w:rPr>
          <w:rFonts w:ascii="Times New Roman" w:hAnsi="Times New Roman"/>
          <w:sz w:val="28"/>
          <w:szCs w:val="28"/>
        </w:rPr>
        <w:t>якщо дитина або другий з батьків є іноземцем або особою без громадянства;</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lastRenderedPageBreak/>
        <w:t>4) виїзду у супроводі одинокої матері (коли у документі про народження дитини відомості про батька відсутні або внесені зі слів матері);</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5) виїзду у супроводі одного з батьків, місце проживання дитини з яким визначено за рішенням суду або підтверджено висновком органів опіки та піклування та до якого не застосовуються заходи примусового виконання рішення про встановлення побачення з дитиною та про усунення перешкод у побаченні з дитиною. У такому випадку виїзд дитини за межі України дозволяється на строк не більше одного місяця та за умови надсилання другому з батьків рекомендованим або цінним поштовим відправленням за останнім відомим місцем його проживання не пізніше як за десять календарних днів до моменту виїзду повідомлення про виїзд дитини за межі України, державу прямування та відповідний часовий проміжок перебування у цій державі. Неналежне виконання цього обов</w:t>
      </w:r>
      <w:r>
        <w:rPr>
          <w:rFonts w:ascii="Times New Roman" w:hAnsi="Times New Roman"/>
          <w:sz w:val="28"/>
          <w:szCs w:val="28"/>
        </w:rPr>
        <w:t>’</w:t>
      </w:r>
      <w:r w:rsidRPr="0057658C">
        <w:rPr>
          <w:rFonts w:ascii="Times New Roman" w:hAnsi="Times New Roman"/>
          <w:sz w:val="28"/>
          <w:szCs w:val="28"/>
        </w:rPr>
        <w:t>язку без поважних причин тягне за собою відповідальність, встановлену законом;</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6) наявності у другого з батьків заборгованості зі сплати аліментів, сукупний розмір якої перевищує суму відповідних платежів за три місяці;</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7) набрання законної сили рішенням суду про надання дозволу на тимчасовий виїзд за межі України дитини, яка не досягла шістнадцяти років, без згоди другого з батьків.</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4. Тимчасовий виїзд дитини за межі України у супроводі особи, яка не є одним із батьків, здійснюється за нотаріально посвідченою згодою обох батьків або одного з них за наявності підстав, визначених у частині третій цієї статті.</w:t>
      </w:r>
      <w:r>
        <w:rPr>
          <w:rFonts w:ascii="Times New Roman" w:hAnsi="Times New Roman"/>
          <w:sz w:val="28"/>
          <w:szCs w:val="28"/>
        </w:rPr>
        <w:t>ˮ.</w:t>
      </w:r>
    </w:p>
    <w:p w:rsidR="00AD4807" w:rsidRDefault="00AD4807" w:rsidP="00AD4807">
      <w:pPr>
        <w:pStyle w:val="a3"/>
        <w:rPr>
          <w:rFonts w:ascii="Times New Roman" w:hAnsi="Times New Roman"/>
          <w:sz w:val="28"/>
          <w:szCs w:val="28"/>
        </w:rPr>
      </w:pPr>
      <w:r w:rsidRPr="0057658C">
        <w:rPr>
          <w:rFonts w:ascii="Times New Roman" w:hAnsi="Times New Roman"/>
          <w:sz w:val="28"/>
          <w:szCs w:val="28"/>
        </w:rPr>
        <w:t>2. Абзац третій частини третьої статті 313 Цивільного кодексу України (Відомості Верховної Ради України, 2003 р., № 40</w:t>
      </w:r>
      <w:r>
        <w:rPr>
          <w:rFonts w:ascii="Times New Roman" w:hAnsi="Times New Roman"/>
          <w:sz w:val="28"/>
          <w:szCs w:val="28"/>
        </w:rPr>
        <w:t>—44, ст. 356</w:t>
      </w:r>
      <w:r w:rsidRPr="0057658C">
        <w:rPr>
          <w:rFonts w:ascii="Times New Roman" w:hAnsi="Times New Roman"/>
          <w:sz w:val="28"/>
          <w:szCs w:val="28"/>
        </w:rPr>
        <w:t xml:space="preserve">) викласти </w:t>
      </w:r>
      <w:r>
        <w:rPr>
          <w:rFonts w:ascii="Times New Roman" w:hAnsi="Times New Roman"/>
          <w:sz w:val="28"/>
          <w:szCs w:val="28"/>
        </w:rPr>
        <w:t>в</w:t>
      </w:r>
      <w:r w:rsidRPr="0057658C">
        <w:rPr>
          <w:rFonts w:ascii="Times New Roman" w:hAnsi="Times New Roman"/>
          <w:sz w:val="28"/>
          <w:szCs w:val="28"/>
        </w:rPr>
        <w:t xml:space="preserve"> такій редакції:</w:t>
      </w:r>
    </w:p>
    <w:p w:rsidR="00AD4807" w:rsidRPr="0057658C" w:rsidRDefault="00AD4807" w:rsidP="00AD4807">
      <w:pPr>
        <w:pStyle w:val="a3"/>
        <w:rPr>
          <w:rFonts w:ascii="Times New Roman" w:hAnsi="Times New Roman"/>
          <w:sz w:val="28"/>
          <w:szCs w:val="28"/>
        </w:rPr>
      </w:pPr>
      <w:r>
        <w:rPr>
          <w:rFonts w:ascii="Times New Roman" w:hAnsi="Times New Roman"/>
          <w:sz w:val="28"/>
          <w:szCs w:val="28"/>
        </w:rPr>
        <w:t>“</w:t>
      </w:r>
      <w:r w:rsidRPr="0057658C">
        <w:rPr>
          <w:rFonts w:ascii="Times New Roman" w:hAnsi="Times New Roman"/>
          <w:sz w:val="28"/>
          <w:szCs w:val="28"/>
        </w:rPr>
        <w:t>Фізична особа, яка не досягла шістнадцяти років, має право на виїзд за межі України лише за згодою батьків (усиновлювачів), опікунів, піклувальників, прийомних батьків, батьків-вихователів та в їхньому супроводі або в супроводі осіб, які нотаріально посвідченою згодою уповноважені ними, крім випадків, передбачених законом</w:t>
      </w:r>
      <w:r>
        <w:rPr>
          <w:rFonts w:ascii="Times New Roman" w:hAnsi="Times New Roman"/>
          <w:sz w:val="28"/>
          <w:szCs w:val="28"/>
        </w:rPr>
        <w:t>.”</w:t>
      </w:r>
      <w:r w:rsidRPr="0057658C">
        <w:rPr>
          <w:rFonts w:ascii="Times New Roman" w:hAnsi="Times New Roman"/>
          <w:sz w:val="28"/>
          <w:szCs w:val="28"/>
        </w:rPr>
        <w:t>.</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3. У Цивільному процесуальному кодексі України (Відомості Верховної Ради України, 20</w:t>
      </w:r>
      <w:r>
        <w:rPr>
          <w:rFonts w:ascii="Times New Roman" w:hAnsi="Times New Roman"/>
          <w:sz w:val="28"/>
          <w:szCs w:val="28"/>
        </w:rPr>
        <w:t>17</w:t>
      </w:r>
      <w:r w:rsidRPr="0057658C">
        <w:rPr>
          <w:rFonts w:ascii="Times New Roman" w:hAnsi="Times New Roman"/>
          <w:sz w:val="28"/>
          <w:szCs w:val="28"/>
        </w:rPr>
        <w:t xml:space="preserve"> р., № 4</w:t>
      </w:r>
      <w:r>
        <w:rPr>
          <w:rFonts w:ascii="Times New Roman" w:hAnsi="Times New Roman"/>
          <w:sz w:val="28"/>
          <w:szCs w:val="28"/>
        </w:rPr>
        <w:t>8</w:t>
      </w:r>
      <w:r w:rsidRPr="0057658C">
        <w:rPr>
          <w:rFonts w:ascii="Times New Roman" w:hAnsi="Times New Roman"/>
          <w:sz w:val="28"/>
          <w:szCs w:val="28"/>
        </w:rPr>
        <w:t>, ст. 4</w:t>
      </w:r>
      <w:r>
        <w:rPr>
          <w:rFonts w:ascii="Times New Roman" w:hAnsi="Times New Roman"/>
          <w:sz w:val="28"/>
          <w:szCs w:val="28"/>
        </w:rPr>
        <w:t>36</w:t>
      </w:r>
      <w:r w:rsidRPr="0057658C">
        <w:rPr>
          <w:rFonts w:ascii="Times New Roman" w:hAnsi="Times New Roman"/>
          <w:sz w:val="28"/>
          <w:szCs w:val="28"/>
        </w:rPr>
        <w:t>):</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 xml:space="preserve">1) пункт 3 частини четвертої статті 19 викласти </w:t>
      </w:r>
      <w:r>
        <w:rPr>
          <w:rFonts w:ascii="Times New Roman" w:hAnsi="Times New Roman"/>
          <w:sz w:val="28"/>
          <w:szCs w:val="28"/>
        </w:rPr>
        <w:t>в</w:t>
      </w:r>
      <w:r w:rsidRPr="0057658C">
        <w:rPr>
          <w:rFonts w:ascii="Times New Roman" w:hAnsi="Times New Roman"/>
          <w:sz w:val="28"/>
          <w:szCs w:val="28"/>
        </w:rPr>
        <w:t xml:space="preserve"> такій редакції:</w:t>
      </w:r>
    </w:p>
    <w:p w:rsidR="00AD4807" w:rsidRPr="0057658C" w:rsidRDefault="00AD4807" w:rsidP="00AD4807">
      <w:pPr>
        <w:pStyle w:val="a3"/>
        <w:rPr>
          <w:rFonts w:ascii="Times New Roman" w:hAnsi="Times New Roman"/>
          <w:sz w:val="28"/>
          <w:szCs w:val="28"/>
        </w:rPr>
      </w:pPr>
      <w:r>
        <w:rPr>
          <w:rFonts w:ascii="Times New Roman" w:hAnsi="Times New Roman"/>
          <w:sz w:val="28"/>
          <w:szCs w:val="28"/>
        </w:rPr>
        <w:t>“</w:t>
      </w:r>
      <w:r w:rsidRPr="0057658C">
        <w:rPr>
          <w:rFonts w:ascii="Times New Roman" w:hAnsi="Times New Roman"/>
          <w:sz w:val="28"/>
          <w:szCs w:val="28"/>
        </w:rPr>
        <w:t>3) справ за заявою одного з батьків про надання судом дозволу на тимчасовий виїзд за межі України дитини, яка не досягла шістнадцяти років, без згоди другого з батьків</w:t>
      </w:r>
      <w:r>
        <w:rPr>
          <w:rFonts w:ascii="Times New Roman" w:hAnsi="Times New Roman"/>
          <w:sz w:val="28"/>
          <w:szCs w:val="28"/>
        </w:rPr>
        <w:t>;”</w:t>
      </w:r>
      <w:r w:rsidRPr="0057658C">
        <w:rPr>
          <w:rFonts w:ascii="Times New Roman" w:hAnsi="Times New Roman"/>
          <w:sz w:val="28"/>
          <w:szCs w:val="28"/>
        </w:rPr>
        <w:t>;</w:t>
      </w:r>
    </w:p>
    <w:p w:rsidR="00AD4807" w:rsidRDefault="00AD4807" w:rsidP="00AD4807">
      <w:pPr>
        <w:pStyle w:val="a3"/>
        <w:rPr>
          <w:rFonts w:ascii="Times New Roman" w:hAnsi="Times New Roman"/>
          <w:sz w:val="28"/>
          <w:szCs w:val="28"/>
        </w:rPr>
      </w:pPr>
    </w:p>
    <w:p w:rsidR="00AD4807" w:rsidRDefault="00AD4807" w:rsidP="00AD4807">
      <w:pPr>
        <w:pStyle w:val="a3"/>
        <w:rPr>
          <w:rFonts w:ascii="Times New Roman" w:hAnsi="Times New Roman"/>
          <w:sz w:val="28"/>
          <w:szCs w:val="28"/>
        </w:rPr>
      </w:pP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lastRenderedPageBreak/>
        <w:t xml:space="preserve">2) пункт 3 частини першої статті 274 викласти </w:t>
      </w:r>
      <w:r>
        <w:rPr>
          <w:rFonts w:ascii="Times New Roman" w:hAnsi="Times New Roman"/>
          <w:sz w:val="28"/>
          <w:szCs w:val="28"/>
        </w:rPr>
        <w:t>в</w:t>
      </w:r>
      <w:r w:rsidRPr="0057658C">
        <w:rPr>
          <w:rFonts w:ascii="Times New Roman" w:hAnsi="Times New Roman"/>
          <w:sz w:val="28"/>
          <w:szCs w:val="28"/>
        </w:rPr>
        <w:t xml:space="preserve"> такій редакції:</w:t>
      </w:r>
    </w:p>
    <w:p w:rsidR="00AD4807" w:rsidRPr="0057658C" w:rsidRDefault="00AD4807" w:rsidP="00AD4807">
      <w:pPr>
        <w:pStyle w:val="a3"/>
        <w:rPr>
          <w:rFonts w:ascii="Times New Roman" w:hAnsi="Times New Roman"/>
          <w:sz w:val="28"/>
          <w:szCs w:val="28"/>
        </w:rPr>
      </w:pPr>
      <w:r>
        <w:rPr>
          <w:rFonts w:ascii="Times New Roman" w:hAnsi="Times New Roman"/>
          <w:sz w:val="28"/>
          <w:szCs w:val="28"/>
        </w:rPr>
        <w:t>“</w:t>
      </w:r>
      <w:r w:rsidRPr="0057658C">
        <w:rPr>
          <w:rFonts w:ascii="Times New Roman" w:hAnsi="Times New Roman"/>
          <w:sz w:val="28"/>
          <w:szCs w:val="28"/>
        </w:rPr>
        <w:t>3) за заявою одного з батьків про надання судом дозволу на тимчасовий виїзд за межі України дитини, яка не досягла шістнадцяти років, без згоди другого з батьків</w:t>
      </w:r>
      <w:r>
        <w:rPr>
          <w:rFonts w:ascii="Times New Roman" w:hAnsi="Times New Roman"/>
          <w:sz w:val="28"/>
          <w:szCs w:val="28"/>
        </w:rPr>
        <w:t>.”</w:t>
      </w:r>
      <w:r w:rsidRPr="0057658C">
        <w:rPr>
          <w:rFonts w:ascii="Times New Roman" w:hAnsi="Times New Roman"/>
          <w:sz w:val="28"/>
          <w:szCs w:val="28"/>
        </w:rPr>
        <w:t>.</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4. У статті 34</w:t>
      </w:r>
      <w:r>
        <w:rPr>
          <w:rFonts w:ascii="Times New Roman" w:hAnsi="Times New Roman"/>
          <w:sz w:val="28"/>
          <w:szCs w:val="28"/>
        </w:rPr>
        <w:t xml:space="preserve"> Закону</w:t>
      </w:r>
      <w:r w:rsidRPr="0057658C">
        <w:rPr>
          <w:rFonts w:ascii="Times New Roman" w:hAnsi="Times New Roman"/>
          <w:sz w:val="28"/>
          <w:szCs w:val="28"/>
        </w:rPr>
        <w:t xml:space="preserve"> України </w:t>
      </w:r>
      <w:r>
        <w:rPr>
          <w:rFonts w:ascii="Times New Roman" w:hAnsi="Times New Roman"/>
          <w:sz w:val="28"/>
          <w:szCs w:val="28"/>
        </w:rPr>
        <w:t>“</w:t>
      </w:r>
      <w:r w:rsidRPr="0057658C">
        <w:rPr>
          <w:rFonts w:ascii="Times New Roman" w:hAnsi="Times New Roman"/>
          <w:sz w:val="28"/>
          <w:szCs w:val="28"/>
        </w:rPr>
        <w:t>Про нотаріат</w:t>
      </w:r>
      <w:r>
        <w:rPr>
          <w:rFonts w:ascii="Times New Roman" w:hAnsi="Times New Roman"/>
          <w:sz w:val="28"/>
          <w:szCs w:val="28"/>
        </w:rPr>
        <w:t>”</w:t>
      </w:r>
      <w:r w:rsidRPr="0057658C">
        <w:rPr>
          <w:rFonts w:ascii="Times New Roman" w:hAnsi="Times New Roman"/>
          <w:sz w:val="28"/>
          <w:szCs w:val="28"/>
        </w:rPr>
        <w:t xml:space="preserve"> (Відомості Верховної Ради України, 1993</w:t>
      </w:r>
      <w:r>
        <w:rPr>
          <w:rFonts w:ascii="Times New Roman" w:hAnsi="Times New Roman"/>
          <w:sz w:val="28"/>
          <w:szCs w:val="28"/>
        </w:rPr>
        <w:t xml:space="preserve"> р.</w:t>
      </w:r>
      <w:r w:rsidRPr="0057658C">
        <w:rPr>
          <w:rFonts w:ascii="Times New Roman" w:hAnsi="Times New Roman"/>
          <w:sz w:val="28"/>
          <w:szCs w:val="28"/>
        </w:rPr>
        <w:t>, № 39, ст.</w:t>
      </w:r>
      <w:r>
        <w:rPr>
          <w:rFonts w:ascii="Times New Roman" w:hAnsi="Times New Roman"/>
          <w:sz w:val="28"/>
          <w:szCs w:val="28"/>
        </w:rPr>
        <w:t xml:space="preserve"> 383;</w:t>
      </w:r>
      <w:r w:rsidRPr="0057658C">
        <w:rPr>
          <w:rFonts w:ascii="Times New Roman" w:hAnsi="Times New Roman"/>
          <w:sz w:val="28"/>
          <w:szCs w:val="28"/>
        </w:rPr>
        <w:t xml:space="preserve"> </w:t>
      </w:r>
      <w:r>
        <w:rPr>
          <w:rFonts w:ascii="Times New Roman" w:hAnsi="Times New Roman"/>
          <w:sz w:val="28"/>
          <w:szCs w:val="28"/>
        </w:rPr>
        <w:t>2009 р.</w:t>
      </w:r>
      <w:r w:rsidRPr="0057658C">
        <w:rPr>
          <w:rFonts w:ascii="Times New Roman" w:hAnsi="Times New Roman"/>
          <w:sz w:val="28"/>
          <w:szCs w:val="28"/>
        </w:rPr>
        <w:t xml:space="preserve">, № </w:t>
      </w:r>
      <w:r>
        <w:rPr>
          <w:rFonts w:ascii="Times New Roman" w:hAnsi="Times New Roman"/>
          <w:sz w:val="28"/>
          <w:szCs w:val="28"/>
        </w:rPr>
        <w:t>1</w:t>
      </w:r>
      <w:r w:rsidRPr="0057658C">
        <w:rPr>
          <w:rFonts w:ascii="Times New Roman" w:hAnsi="Times New Roman"/>
          <w:sz w:val="28"/>
          <w:szCs w:val="28"/>
        </w:rPr>
        <w:t>3, ст.</w:t>
      </w:r>
      <w:r>
        <w:rPr>
          <w:rFonts w:ascii="Times New Roman" w:hAnsi="Times New Roman"/>
          <w:sz w:val="28"/>
          <w:szCs w:val="28"/>
        </w:rPr>
        <w:t xml:space="preserve"> 161;</w:t>
      </w:r>
      <w:r w:rsidRPr="0057658C">
        <w:rPr>
          <w:rFonts w:ascii="Times New Roman" w:hAnsi="Times New Roman"/>
          <w:sz w:val="28"/>
          <w:szCs w:val="28"/>
        </w:rPr>
        <w:t xml:space="preserve"> </w:t>
      </w:r>
      <w:r>
        <w:rPr>
          <w:rFonts w:ascii="Times New Roman" w:hAnsi="Times New Roman"/>
          <w:sz w:val="28"/>
          <w:szCs w:val="28"/>
        </w:rPr>
        <w:t>2020 р.</w:t>
      </w:r>
      <w:r w:rsidRPr="0057658C">
        <w:rPr>
          <w:rFonts w:ascii="Times New Roman" w:hAnsi="Times New Roman"/>
          <w:sz w:val="28"/>
          <w:szCs w:val="28"/>
        </w:rPr>
        <w:t xml:space="preserve">, № </w:t>
      </w:r>
      <w:r>
        <w:rPr>
          <w:rFonts w:ascii="Times New Roman" w:hAnsi="Times New Roman"/>
          <w:sz w:val="28"/>
          <w:szCs w:val="28"/>
        </w:rPr>
        <w:t>48</w:t>
      </w:r>
      <w:r w:rsidRPr="0057658C">
        <w:rPr>
          <w:rFonts w:ascii="Times New Roman" w:hAnsi="Times New Roman"/>
          <w:sz w:val="28"/>
          <w:szCs w:val="28"/>
        </w:rPr>
        <w:t>, ст.</w:t>
      </w:r>
      <w:r>
        <w:rPr>
          <w:rFonts w:ascii="Times New Roman" w:hAnsi="Times New Roman"/>
          <w:sz w:val="28"/>
          <w:szCs w:val="28"/>
        </w:rPr>
        <w:t xml:space="preserve"> 4</w:t>
      </w:r>
      <w:r w:rsidRPr="0057658C">
        <w:rPr>
          <w:rFonts w:ascii="Times New Roman" w:hAnsi="Times New Roman"/>
          <w:sz w:val="28"/>
          <w:szCs w:val="28"/>
        </w:rPr>
        <w:t>33</w:t>
      </w:r>
      <w:r>
        <w:rPr>
          <w:rFonts w:ascii="Times New Roman" w:hAnsi="Times New Roman"/>
          <w:sz w:val="28"/>
          <w:szCs w:val="28"/>
        </w:rPr>
        <w:t>)</w:t>
      </w:r>
      <w:r w:rsidRPr="0057658C">
        <w:rPr>
          <w:rFonts w:ascii="Times New Roman" w:hAnsi="Times New Roman"/>
          <w:sz w:val="28"/>
          <w:szCs w:val="28"/>
        </w:rPr>
        <w:t>:</w:t>
      </w:r>
    </w:p>
    <w:p w:rsidR="00AD4807" w:rsidRPr="0057658C" w:rsidRDefault="00AD4807" w:rsidP="00AD4807">
      <w:pPr>
        <w:pStyle w:val="a3"/>
        <w:rPr>
          <w:rFonts w:ascii="Times New Roman" w:hAnsi="Times New Roman"/>
          <w:sz w:val="28"/>
          <w:szCs w:val="28"/>
        </w:rPr>
      </w:pPr>
      <w:r>
        <w:rPr>
          <w:rFonts w:ascii="Times New Roman" w:hAnsi="Times New Roman"/>
          <w:sz w:val="28"/>
          <w:szCs w:val="28"/>
        </w:rPr>
        <w:t xml:space="preserve">1) </w:t>
      </w:r>
      <w:r w:rsidRPr="0057658C">
        <w:rPr>
          <w:rFonts w:ascii="Times New Roman" w:hAnsi="Times New Roman"/>
          <w:sz w:val="28"/>
          <w:szCs w:val="28"/>
        </w:rPr>
        <w:t xml:space="preserve">частину першу доповнити </w:t>
      </w:r>
      <w:r>
        <w:rPr>
          <w:rFonts w:ascii="Times New Roman" w:hAnsi="Times New Roman"/>
          <w:sz w:val="28"/>
          <w:szCs w:val="28"/>
        </w:rPr>
        <w:t>пунктом 1</w:t>
      </w:r>
      <w:r>
        <w:rPr>
          <w:rFonts w:ascii="Times New Roman" w:hAnsi="Times New Roman"/>
          <w:sz w:val="28"/>
          <w:szCs w:val="28"/>
          <w:vertAlign w:val="superscript"/>
        </w:rPr>
        <w:t>1</w:t>
      </w:r>
      <w:r w:rsidRPr="0057658C">
        <w:rPr>
          <w:rFonts w:ascii="Times New Roman" w:hAnsi="Times New Roman"/>
          <w:sz w:val="28"/>
          <w:szCs w:val="28"/>
        </w:rPr>
        <w:t xml:space="preserve"> такого змісту:</w:t>
      </w:r>
    </w:p>
    <w:p w:rsidR="00AD4807" w:rsidRPr="0057658C" w:rsidRDefault="00AD4807" w:rsidP="00AD4807">
      <w:pPr>
        <w:pStyle w:val="a3"/>
        <w:rPr>
          <w:rFonts w:ascii="Times New Roman" w:hAnsi="Times New Roman"/>
          <w:sz w:val="28"/>
          <w:szCs w:val="28"/>
        </w:rPr>
      </w:pPr>
      <w:r>
        <w:rPr>
          <w:rFonts w:ascii="Times New Roman" w:hAnsi="Times New Roman"/>
          <w:sz w:val="28"/>
          <w:szCs w:val="28"/>
        </w:rPr>
        <w:t>“1</w:t>
      </w:r>
      <w:r>
        <w:rPr>
          <w:rFonts w:ascii="Times New Roman" w:hAnsi="Times New Roman"/>
          <w:sz w:val="28"/>
          <w:szCs w:val="28"/>
          <w:vertAlign w:val="superscript"/>
        </w:rPr>
        <w:t>1</w:t>
      </w:r>
      <w:r w:rsidRPr="00A636F3">
        <w:rPr>
          <w:rFonts w:ascii="Times New Roman" w:hAnsi="Times New Roman"/>
          <w:sz w:val="28"/>
          <w:szCs w:val="28"/>
        </w:rPr>
        <w:t>)</w:t>
      </w:r>
      <w:r>
        <w:rPr>
          <w:rFonts w:ascii="Times New Roman" w:hAnsi="Times New Roman"/>
          <w:sz w:val="28"/>
          <w:szCs w:val="28"/>
          <w:vertAlign w:val="superscript"/>
        </w:rPr>
        <w:t xml:space="preserve"> </w:t>
      </w:r>
      <w:r w:rsidRPr="0057658C">
        <w:rPr>
          <w:rFonts w:ascii="Times New Roman" w:hAnsi="Times New Roman"/>
          <w:sz w:val="28"/>
          <w:szCs w:val="28"/>
        </w:rPr>
        <w:t>посвідчують згоду батьків (усиновлювачів), опікунів, піклувальників, прийомних батьків, батьків-вихователів на тимчасовий виїзд за межі України дитини, яка не досягла шістнадцяти років;</w:t>
      </w:r>
      <w:r>
        <w:rPr>
          <w:rFonts w:ascii="Times New Roman" w:hAnsi="Times New Roman"/>
          <w:sz w:val="28"/>
          <w:szCs w:val="28"/>
        </w:rPr>
        <w:t>”</w:t>
      </w:r>
      <w:r w:rsidR="00A71B7A">
        <w:rPr>
          <w:rFonts w:ascii="Times New Roman" w:hAnsi="Times New Roman"/>
          <w:sz w:val="28"/>
          <w:szCs w:val="28"/>
        </w:rPr>
        <w:t>;</w:t>
      </w:r>
    </w:p>
    <w:p w:rsidR="00AD4807" w:rsidRPr="0057658C" w:rsidRDefault="00A71B7A" w:rsidP="00AD4807">
      <w:pPr>
        <w:pStyle w:val="a3"/>
        <w:rPr>
          <w:rFonts w:ascii="Times New Roman" w:hAnsi="Times New Roman"/>
          <w:sz w:val="28"/>
          <w:szCs w:val="28"/>
        </w:rPr>
      </w:pPr>
      <w:r>
        <w:rPr>
          <w:rFonts w:ascii="Times New Roman" w:hAnsi="Times New Roman"/>
          <w:sz w:val="28"/>
          <w:szCs w:val="28"/>
        </w:rPr>
        <w:t xml:space="preserve">2) </w:t>
      </w:r>
      <w:r w:rsidR="00AD4807" w:rsidRPr="0057658C">
        <w:rPr>
          <w:rFonts w:ascii="Times New Roman" w:hAnsi="Times New Roman"/>
          <w:sz w:val="28"/>
          <w:szCs w:val="28"/>
        </w:rPr>
        <w:t>частин</w:t>
      </w:r>
      <w:r w:rsidR="00AD4807">
        <w:rPr>
          <w:rFonts w:ascii="Times New Roman" w:hAnsi="Times New Roman"/>
          <w:sz w:val="28"/>
          <w:szCs w:val="28"/>
        </w:rPr>
        <w:t>у</w:t>
      </w:r>
      <w:r w:rsidR="00AD4807" w:rsidRPr="0057658C">
        <w:rPr>
          <w:rFonts w:ascii="Times New Roman" w:hAnsi="Times New Roman"/>
          <w:sz w:val="28"/>
          <w:szCs w:val="28"/>
        </w:rPr>
        <w:t xml:space="preserve"> трет</w:t>
      </w:r>
      <w:r w:rsidR="00AD4807">
        <w:rPr>
          <w:rFonts w:ascii="Times New Roman" w:hAnsi="Times New Roman"/>
          <w:sz w:val="28"/>
          <w:szCs w:val="28"/>
        </w:rPr>
        <w:t>ю</w:t>
      </w:r>
      <w:r w:rsidR="00AD4807" w:rsidRPr="0057658C">
        <w:rPr>
          <w:rFonts w:ascii="Times New Roman" w:hAnsi="Times New Roman"/>
          <w:sz w:val="28"/>
          <w:szCs w:val="28"/>
        </w:rPr>
        <w:t xml:space="preserve"> після слів </w:t>
      </w:r>
      <w:r w:rsidR="00AD4807">
        <w:rPr>
          <w:rFonts w:ascii="Times New Roman" w:hAnsi="Times New Roman"/>
          <w:sz w:val="28"/>
          <w:szCs w:val="28"/>
        </w:rPr>
        <w:t>“Т</w:t>
      </w:r>
      <w:r w:rsidR="00AD4807" w:rsidRPr="0057658C">
        <w:rPr>
          <w:rFonts w:ascii="Times New Roman" w:hAnsi="Times New Roman"/>
          <w:sz w:val="28"/>
          <w:szCs w:val="28"/>
        </w:rPr>
        <w:t>ексти договорів, заповітів, довіреностей, свідоцтв</w:t>
      </w:r>
      <w:r w:rsidR="00AD4807">
        <w:rPr>
          <w:rFonts w:ascii="Times New Roman" w:hAnsi="Times New Roman"/>
          <w:sz w:val="28"/>
          <w:szCs w:val="28"/>
        </w:rPr>
        <w:t>”</w:t>
      </w:r>
      <w:r w:rsidR="00AD4807" w:rsidRPr="0057658C">
        <w:rPr>
          <w:rFonts w:ascii="Times New Roman" w:hAnsi="Times New Roman"/>
          <w:sz w:val="28"/>
          <w:szCs w:val="28"/>
        </w:rPr>
        <w:t xml:space="preserve"> до</w:t>
      </w:r>
      <w:r w:rsidR="00AD4807">
        <w:rPr>
          <w:rFonts w:ascii="Times New Roman" w:hAnsi="Times New Roman"/>
          <w:sz w:val="28"/>
          <w:szCs w:val="28"/>
        </w:rPr>
        <w:t xml:space="preserve">повнити словом “, </w:t>
      </w:r>
      <w:r w:rsidR="00AD4807" w:rsidRPr="0057658C">
        <w:rPr>
          <w:rFonts w:ascii="Times New Roman" w:hAnsi="Times New Roman"/>
          <w:sz w:val="28"/>
          <w:szCs w:val="28"/>
        </w:rPr>
        <w:t>згоди</w:t>
      </w:r>
      <w:r w:rsidR="00AD4807">
        <w:rPr>
          <w:rFonts w:ascii="Times New Roman" w:hAnsi="Times New Roman"/>
          <w:sz w:val="28"/>
          <w:szCs w:val="28"/>
        </w:rPr>
        <w:t>”</w:t>
      </w:r>
      <w:r w:rsidR="00AD4807" w:rsidRPr="0057658C">
        <w:rPr>
          <w:rFonts w:ascii="Times New Roman" w:hAnsi="Times New Roman"/>
          <w:sz w:val="28"/>
          <w:szCs w:val="28"/>
        </w:rPr>
        <w:t>.</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 xml:space="preserve">5. Закон України </w:t>
      </w:r>
      <w:r>
        <w:rPr>
          <w:rFonts w:ascii="Times New Roman" w:hAnsi="Times New Roman"/>
          <w:sz w:val="28"/>
          <w:szCs w:val="28"/>
        </w:rPr>
        <w:t>“</w:t>
      </w:r>
      <w:r w:rsidRPr="0057658C">
        <w:rPr>
          <w:rFonts w:ascii="Times New Roman" w:hAnsi="Times New Roman"/>
          <w:sz w:val="28"/>
          <w:szCs w:val="28"/>
        </w:rPr>
        <w:t>Про порядок виїзду з України і в</w:t>
      </w:r>
      <w:r>
        <w:rPr>
          <w:rFonts w:ascii="Times New Roman" w:hAnsi="Times New Roman"/>
          <w:sz w:val="28"/>
          <w:szCs w:val="28"/>
        </w:rPr>
        <w:t>’</w:t>
      </w:r>
      <w:r w:rsidRPr="0057658C">
        <w:rPr>
          <w:rFonts w:ascii="Times New Roman" w:hAnsi="Times New Roman"/>
          <w:sz w:val="28"/>
          <w:szCs w:val="28"/>
        </w:rPr>
        <w:t>їзду в Україну громадян України</w:t>
      </w:r>
      <w:r>
        <w:rPr>
          <w:rFonts w:ascii="Times New Roman" w:hAnsi="Times New Roman"/>
          <w:sz w:val="28"/>
          <w:szCs w:val="28"/>
        </w:rPr>
        <w:t>”</w:t>
      </w:r>
      <w:r w:rsidRPr="0057658C">
        <w:rPr>
          <w:rFonts w:ascii="Times New Roman" w:hAnsi="Times New Roman"/>
          <w:sz w:val="28"/>
          <w:szCs w:val="28"/>
        </w:rPr>
        <w:t xml:space="preserve"> (Відомості Верховної</w:t>
      </w:r>
      <w:r>
        <w:rPr>
          <w:rFonts w:ascii="Times New Roman" w:hAnsi="Times New Roman"/>
          <w:sz w:val="28"/>
          <w:szCs w:val="28"/>
        </w:rPr>
        <w:t xml:space="preserve"> Ради України, 1994 р., № </w:t>
      </w:r>
      <w:r w:rsidRPr="0057658C">
        <w:rPr>
          <w:rFonts w:ascii="Times New Roman" w:hAnsi="Times New Roman"/>
          <w:sz w:val="28"/>
          <w:szCs w:val="28"/>
        </w:rPr>
        <w:t>18,</w:t>
      </w:r>
      <w:r>
        <w:rPr>
          <w:rFonts w:ascii="Times New Roman" w:hAnsi="Times New Roman"/>
          <w:sz w:val="28"/>
          <w:szCs w:val="28"/>
        </w:rPr>
        <w:t xml:space="preserve"> </w:t>
      </w:r>
      <w:r>
        <w:rPr>
          <w:rFonts w:ascii="Times New Roman" w:hAnsi="Times New Roman"/>
          <w:sz w:val="28"/>
          <w:szCs w:val="28"/>
        </w:rPr>
        <w:br/>
        <w:t>ст. 101</w:t>
      </w:r>
      <w:r w:rsidRPr="0057658C">
        <w:rPr>
          <w:rFonts w:ascii="Times New Roman" w:hAnsi="Times New Roman"/>
          <w:sz w:val="28"/>
          <w:szCs w:val="28"/>
        </w:rPr>
        <w:t>) доповнити статтею 3</w:t>
      </w:r>
      <w:r w:rsidRPr="0057658C">
        <w:rPr>
          <w:rFonts w:ascii="Times New Roman" w:hAnsi="Times New Roman"/>
          <w:sz w:val="28"/>
          <w:szCs w:val="28"/>
          <w:vertAlign w:val="superscript"/>
        </w:rPr>
        <w:t>1</w:t>
      </w:r>
      <w:r w:rsidRPr="0057658C">
        <w:rPr>
          <w:rFonts w:ascii="Times New Roman" w:hAnsi="Times New Roman"/>
          <w:sz w:val="28"/>
          <w:szCs w:val="28"/>
        </w:rPr>
        <w:t xml:space="preserve"> такого змісту:</w:t>
      </w:r>
    </w:p>
    <w:p w:rsidR="00AD4807" w:rsidRPr="0057658C" w:rsidRDefault="00AD4807" w:rsidP="00AD4807">
      <w:pPr>
        <w:pStyle w:val="a3"/>
        <w:spacing w:before="360" w:after="240"/>
        <w:ind w:left="1809" w:hanging="1242"/>
        <w:jc w:val="left"/>
        <w:rPr>
          <w:rFonts w:ascii="Times New Roman" w:hAnsi="Times New Roman"/>
          <w:sz w:val="28"/>
          <w:szCs w:val="28"/>
        </w:rPr>
      </w:pPr>
      <w:r>
        <w:rPr>
          <w:rFonts w:ascii="Times New Roman" w:hAnsi="Times New Roman"/>
          <w:sz w:val="28"/>
          <w:szCs w:val="28"/>
        </w:rPr>
        <w:t>“</w:t>
      </w:r>
      <w:r w:rsidRPr="0057658C">
        <w:rPr>
          <w:rFonts w:ascii="Times New Roman" w:hAnsi="Times New Roman"/>
          <w:sz w:val="28"/>
          <w:szCs w:val="28"/>
        </w:rPr>
        <w:t>Стаття 3</w:t>
      </w:r>
      <w:r w:rsidRPr="0057658C">
        <w:rPr>
          <w:rFonts w:ascii="Times New Roman" w:hAnsi="Times New Roman"/>
          <w:sz w:val="28"/>
          <w:szCs w:val="28"/>
          <w:vertAlign w:val="superscript"/>
        </w:rPr>
        <w:t>1</w:t>
      </w:r>
      <w:r w:rsidRPr="0057658C">
        <w:rPr>
          <w:rFonts w:ascii="Times New Roman" w:hAnsi="Times New Roman"/>
          <w:sz w:val="28"/>
          <w:szCs w:val="28"/>
        </w:rPr>
        <w:t>. Тимчасовий виїзд з України дітей, які не досягли шістнадцяти років</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1. Особливості тимчасового виїзду з України дітей, які не досягли шістнадцяти років, визначаються законом.</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2. У випадку тимчасового виїзду з України дитини, яка не досягла шістнадцяти років, у супроводі одного з батьків перевіряється наявність згоди другого з батьків на такий виїзд або визначених законом підстав, коли такий виїзд дозволяється без згоди другого з батьків.</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3. Електронна інформаційна взаємодія Державного реєстру актів цивільного стану громадян та інформаційно-телекомунікаційної системи щодо контролю осіб, транспортних засобів та вантажів, які перетинають державний кордон України, здійснюється у режимі реального часу відповідно до порядку, визначеного Кабінетом Міністрів України.</w:t>
      </w:r>
      <w:r>
        <w:rPr>
          <w:rFonts w:ascii="Times New Roman" w:hAnsi="Times New Roman"/>
          <w:sz w:val="28"/>
          <w:szCs w:val="28"/>
        </w:rPr>
        <w:t>ˮ.</w:t>
      </w:r>
    </w:p>
    <w:p w:rsidR="00AD4807" w:rsidRDefault="00AD4807" w:rsidP="00AD4807">
      <w:pPr>
        <w:pStyle w:val="a3"/>
        <w:rPr>
          <w:rFonts w:ascii="Times New Roman" w:hAnsi="Times New Roman"/>
          <w:sz w:val="28"/>
          <w:szCs w:val="28"/>
        </w:rPr>
      </w:pPr>
      <w:r w:rsidRPr="0057658C">
        <w:rPr>
          <w:rFonts w:ascii="Times New Roman" w:hAnsi="Times New Roman"/>
          <w:sz w:val="28"/>
          <w:szCs w:val="28"/>
        </w:rPr>
        <w:t xml:space="preserve">6. Частину першу статті 11 Закону України </w:t>
      </w:r>
      <w:r>
        <w:rPr>
          <w:rFonts w:ascii="Times New Roman" w:hAnsi="Times New Roman"/>
          <w:sz w:val="28"/>
          <w:szCs w:val="28"/>
        </w:rPr>
        <w:t>“</w:t>
      </w:r>
      <w:r w:rsidRPr="0057658C">
        <w:rPr>
          <w:rFonts w:ascii="Times New Roman" w:hAnsi="Times New Roman"/>
          <w:sz w:val="28"/>
          <w:szCs w:val="28"/>
        </w:rPr>
        <w:t>Про державну реєстрацію актів цивільного стану</w:t>
      </w:r>
      <w:r>
        <w:rPr>
          <w:rFonts w:ascii="Times New Roman" w:hAnsi="Times New Roman"/>
          <w:sz w:val="28"/>
          <w:szCs w:val="28"/>
        </w:rPr>
        <w:t>”</w:t>
      </w:r>
      <w:r w:rsidRPr="0057658C">
        <w:rPr>
          <w:rFonts w:ascii="Times New Roman" w:hAnsi="Times New Roman"/>
          <w:sz w:val="28"/>
          <w:szCs w:val="28"/>
        </w:rPr>
        <w:t xml:space="preserve"> (Відомості Верховної Ради України, 2010 р.,</w:t>
      </w:r>
      <w:r>
        <w:rPr>
          <w:rFonts w:ascii="Times New Roman" w:hAnsi="Times New Roman"/>
          <w:sz w:val="28"/>
          <w:szCs w:val="28"/>
        </w:rPr>
        <w:t xml:space="preserve"> </w:t>
      </w:r>
      <w:r w:rsidRPr="0057658C">
        <w:rPr>
          <w:rFonts w:ascii="Times New Roman" w:hAnsi="Times New Roman"/>
          <w:sz w:val="28"/>
          <w:szCs w:val="28"/>
        </w:rPr>
        <w:t xml:space="preserve">№ 38, </w:t>
      </w:r>
      <w:r>
        <w:rPr>
          <w:rFonts w:ascii="Times New Roman" w:hAnsi="Times New Roman"/>
          <w:sz w:val="28"/>
          <w:szCs w:val="28"/>
        </w:rPr>
        <w:t xml:space="preserve">ст. 509 </w:t>
      </w:r>
      <w:r w:rsidRPr="0057658C">
        <w:rPr>
          <w:rFonts w:ascii="Times New Roman" w:hAnsi="Times New Roman"/>
          <w:sz w:val="28"/>
          <w:szCs w:val="28"/>
        </w:rPr>
        <w:t>і</w:t>
      </w:r>
      <w:r>
        <w:rPr>
          <w:rFonts w:ascii="Times New Roman" w:hAnsi="Times New Roman"/>
          <w:sz w:val="28"/>
          <w:szCs w:val="28"/>
        </w:rPr>
        <w:t>з наступними</w:t>
      </w:r>
      <w:r w:rsidRPr="0057658C">
        <w:rPr>
          <w:rFonts w:ascii="Times New Roman" w:hAnsi="Times New Roman"/>
          <w:sz w:val="28"/>
          <w:szCs w:val="28"/>
        </w:rPr>
        <w:t xml:space="preserve"> змінами) викласти </w:t>
      </w:r>
      <w:r>
        <w:rPr>
          <w:rFonts w:ascii="Times New Roman" w:hAnsi="Times New Roman"/>
          <w:sz w:val="28"/>
          <w:szCs w:val="28"/>
        </w:rPr>
        <w:t>в</w:t>
      </w:r>
      <w:r w:rsidRPr="0057658C">
        <w:rPr>
          <w:rFonts w:ascii="Times New Roman" w:hAnsi="Times New Roman"/>
          <w:sz w:val="28"/>
          <w:szCs w:val="28"/>
        </w:rPr>
        <w:t xml:space="preserve"> такій редакції:</w:t>
      </w:r>
    </w:p>
    <w:p w:rsidR="00AD4807" w:rsidRPr="0057658C" w:rsidRDefault="00AD4807" w:rsidP="00AD4807">
      <w:pPr>
        <w:pStyle w:val="a3"/>
        <w:rPr>
          <w:rFonts w:ascii="Times New Roman" w:hAnsi="Times New Roman"/>
          <w:sz w:val="28"/>
          <w:szCs w:val="28"/>
        </w:rPr>
      </w:pPr>
      <w:r>
        <w:rPr>
          <w:rFonts w:ascii="Times New Roman" w:hAnsi="Times New Roman"/>
          <w:sz w:val="28"/>
          <w:szCs w:val="28"/>
        </w:rPr>
        <w:t xml:space="preserve">“1. </w:t>
      </w:r>
      <w:r w:rsidRPr="0057658C">
        <w:rPr>
          <w:rFonts w:ascii="Times New Roman" w:hAnsi="Times New Roman"/>
          <w:sz w:val="28"/>
          <w:szCs w:val="28"/>
        </w:rPr>
        <w:t xml:space="preserve">Державний реєстр актів цивільного стану громадян </w:t>
      </w:r>
      <w:r>
        <w:rPr>
          <w:rFonts w:ascii="Times New Roman" w:hAnsi="Times New Roman"/>
          <w:sz w:val="28"/>
          <w:szCs w:val="28"/>
        </w:rPr>
        <w:t>—</w:t>
      </w:r>
      <w:r w:rsidRPr="0057658C">
        <w:rPr>
          <w:rFonts w:ascii="Times New Roman" w:hAnsi="Times New Roman"/>
          <w:sz w:val="28"/>
          <w:szCs w:val="28"/>
        </w:rPr>
        <w:t xml:space="preserve"> це державна електронна інформаційна система, яка містить відомості про акти цивільного стану, зміни, що вносяться до актових записів цивільного стану, їх поновлення та анулювання та відомості про видачу свідоцтв про державну реєстрацію актів цивільного стану і про видачу витягів з нього.</w:t>
      </w:r>
    </w:p>
    <w:p w:rsidR="00AD4807" w:rsidRPr="0057658C" w:rsidRDefault="00AD4807" w:rsidP="00AD4807">
      <w:pPr>
        <w:pStyle w:val="a3"/>
        <w:rPr>
          <w:rFonts w:ascii="Times New Roman" w:hAnsi="Times New Roman"/>
          <w:sz w:val="28"/>
          <w:szCs w:val="28"/>
        </w:rPr>
      </w:pP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lastRenderedPageBreak/>
        <w:t>До Державного реєстру актів цивільного стану громадян також вносяться відомості про згоду батьків на тимчасовий виїзд за межі України дитини, яка не досягла шістнадцяти років.</w:t>
      </w:r>
    </w:p>
    <w:p w:rsidR="00AD4807" w:rsidRDefault="00AD4807" w:rsidP="00AD4807">
      <w:pPr>
        <w:pStyle w:val="a3"/>
        <w:rPr>
          <w:rFonts w:ascii="Times New Roman" w:hAnsi="Times New Roman"/>
          <w:sz w:val="28"/>
          <w:szCs w:val="28"/>
        </w:rPr>
      </w:pPr>
      <w:r w:rsidRPr="0057658C">
        <w:rPr>
          <w:rFonts w:ascii="Times New Roman" w:hAnsi="Times New Roman"/>
          <w:sz w:val="28"/>
          <w:szCs w:val="28"/>
        </w:rPr>
        <w:t>Державний реєстр актів цивільного стану громадян ведеться відділами державної реєстрації актів цивільного стану.</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 xml:space="preserve">Відомості про таку згоду вносяться до Державного реєстру актів цивільного стану громадян одним із батьків через Єдиний державний </w:t>
      </w:r>
      <w:r>
        <w:rPr>
          <w:rFonts w:ascii="Times New Roman" w:hAnsi="Times New Roman"/>
          <w:sz w:val="28"/>
          <w:szCs w:val="28"/>
        </w:rPr>
        <w:br/>
      </w:r>
      <w:r w:rsidRPr="0057658C">
        <w:rPr>
          <w:rFonts w:ascii="Times New Roman" w:hAnsi="Times New Roman"/>
          <w:sz w:val="28"/>
          <w:szCs w:val="28"/>
        </w:rPr>
        <w:t>веб-портал електронних послуг або нотаріусом безпосередньо до Державного реєстру актів цивільного стану громадян на підставі нотаріально посвідченої письмової згоди одного з батьків в день такого посвідчення.</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Електронна інформаційна взаємодія Державного реєстру актів цивільного стану громадян та Єдиного державного веб-порталу електронних послуг здійснюється у режимі реального часу відповідно до порядку організації електронної інформаційної взаємодії державних електронних інформаційних ресурсів, визначеного Кабінетом Міністрів України</w:t>
      </w:r>
      <w:r>
        <w:rPr>
          <w:rFonts w:ascii="Times New Roman" w:hAnsi="Times New Roman"/>
          <w:sz w:val="28"/>
          <w:szCs w:val="28"/>
        </w:rPr>
        <w:t>.”</w:t>
      </w:r>
      <w:r w:rsidRPr="0057658C">
        <w:rPr>
          <w:rFonts w:ascii="Times New Roman" w:hAnsi="Times New Roman"/>
          <w:sz w:val="28"/>
          <w:szCs w:val="28"/>
        </w:rPr>
        <w:t>.</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II. Прикінцеві та перехідні положення</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 xml:space="preserve">1. Цей Закон набирає чинності з дня, наступного за днем опублікування центральним органом виконавчої влади, що реалізує державну політику у сфері державної реєстрації актів цивільного стану, повідомлення в газеті </w:t>
      </w:r>
      <w:r>
        <w:rPr>
          <w:rFonts w:ascii="Times New Roman" w:hAnsi="Times New Roman"/>
          <w:sz w:val="28"/>
          <w:szCs w:val="28"/>
        </w:rPr>
        <w:t>“</w:t>
      </w:r>
      <w:r w:rsidRPr="0057658C">
        <w:rPr>
          <w:rFonts w:ascii="Times New Roman" w:hAnsi="Times New Roman"/>
          <w:sz w:val="28"/>
          <w:szCs w:val="28"/>
        </w:rPr>
        <w:t>Голос України</w:t>
      </w:r>
      <w:r>
        <w:rPr>
          <w:rFonts w:ascii="Times New Roman" w:hAnsi="Times New Roman"/>
          <w:sz w:val="28"/>
          <w:szCs w:val="28"/>
        </w:rPr>
        <w:t>”</w:t>
      </w:r>
      <w:r w:rsidRPr="0057658C">
        <w:rPr>
          <w:rFonts w:ascii="Times New Roman" w:hAnsi="Times New Roman"/>
          <w:sz w:val="28"/>
          <w:szCs w:val="28"/>
        </w:rPr>
        <w:t xml:space="preserve"> про введення в експлуатацію програмного забезпечення Державного реєстру актів цивільного стану громадян, що забезпечує можливість внесення до нього через Єдиний державний веб-портал електронних послуг відомостей про згоду батьків на тимчасовий виїзд за межі України дитини, яка не досягла шістнадцяти років та є громадянином України, крім пункту 2 цього розділу, який набирає чинності з дня опублікування цього Закону.</w:t>
      </w:r>
    </w:p>
    <w:p w:rsidR="00AD4807" w:rsidRDefault="00AD4807" w:rsidP="00AD4807">
      <w:pPr>
        <w:pStyle w:val="a3"/>
        <w:rPr>
          <w:rFonts w:ascii="Times New Roman" w:hAnsi="Times New Roman"/>
          <w:sz w:val="28"/>
          <w:szCs w:val="28"/>
        </w:rPr>
      </w:pPr>
      <w:r w:rsidRPr="0057658C">
        <w:rPr>
          <w:rFonts w:ascii="Times New Roman" w:hAnsi="Times New Roman"/>
          <w:sz w:val="28"/>
          <w:szCs w:val="28"/>
        </w:rPr>
        <w:t>2. Кабінету Міністрів України протягом 9 місяців з дня опублікування цього Закону:</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привести власні нормативно-правові акти у відповідність із цим Законом;</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забезпечити перегляд і приведення міністерствами та іншими центральними органами виконавчої влади їх нормативно-правових актів у відповідність із цим Законом;</w:t>
      </w:r>
    </w:p>
    <w:p w:rsidR="00AD4807" w:rsidRPr="0057658C" w:rsidRDefault="00AD4807" w:rsidP="00AD4807">
      <w:pPr>
        <w:pStyle w:val="a3"/>
        <w:rPr>
          <w:rFonts w:ascii="Times New Roman" w:hAnsi="Times New Roman"/>
          <w:sz w:val="28"/>
          <w:szCs w:val="28"/>
        </w:rPr>
      </w:pPr>
      <w:r w:rsidRPr="0057658C">
        <w:rPr>
          <w:rFonts w:ascii="Times New Roman" w:hAnsi="Times New Roman"/>
          <w:sz w:val="28"/>
          <w:szCs w:val="28"/>
        </w:rPr>
        <w:t>забезпечити вжиття заходів, необхідних для реалізації цього Закону.</w:t>
      </w:r>
    </w:p>
    <w:p w:rsidR="00AD4807" w:rsidRPr="004F402D" w:rsidRDefault="00AD4807" w:rsidP="00AD4807">
      <w:pPr>
        <w:spacing w:before="720"/>
        <w:rPr>
          <w:rFonts w:ascii="Times New Roman" w:hAnsi="Times New Roman"/>
          <w:b/>
          <w:sz w:val="28"/>
          <w:szCs w:val="28"/>
        </w:rPr>
      </w:pPr>
      <w:r>
        <w:rPr>
          <w:rFonts w:ascii="Times New Roman" w:hAnsi="Times New Roman"/>
          <w:b/>
          <w:sz w:val="28"/>
          <w:szCs w:val="28"/>
        </w:rPr>
        <w:t xml:space="preserve">              </w:t>
      </w:r>
      <w:r w:rsidRPr="004F402D">
        <w:rPr>
          <w:rFonts w:ascii="Times New Roman" w:hAnsi="Times New Roman"/>
          <w:b/>
          <w:sz w:val="28"/>
          <w:szCs w:val="28"/>
        </w:rPr>
        <w:t xml:space="preserve">Голова </w:t>
      </w:r>
      <w:r w:rsidRPr="004F402D">
        <w:rPr>
          <w:rFonts w:ascii="Times New Roman" w:hAnsi="Times New Roman"/>
          <w:b/>
          <w:sz w:val="28"/>
          <w:szCs w:val="28"/>
        </w:rPr>
        <w:br/>
        <w:t>Верховної Ради України</w:t>
      </w:r>
    </w:p>
    <w:sectPr w:rsidR="00AD4807" w:rsidRPr="004F402D" w:rsidSect="00F44363">
      <w:headerReference w:type="even" r:id="rId9"/>
      <w:headerReference w:type="default" r:id="rId10"/>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45" w:rsidRDefault="00E97E45">
      <w:r>
        <w:separator/>
      </w:r>
    </w:p>
  </w:endnote>
  <w:endnote w:type="continuationSeparator" w:id="0">
    <w:p w:rsidR="00E97E45" w:rsidRDefault="00E9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altName w:val="Segoe UI"/>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45" w:rsidRDefault="00E97E45">
      <w:r>
        <w:separator/>
      </w:r>
    </w:p>
  </w:footnote>
  <w:footnote w:type="continuationSeparator" w:id="0">
    <w:p w:rsidR="00E97E45" w:rsidRDefault="00E97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Pr>
        <w:noProof/>
      </w:rPr>
      <w:t>1</w:t>
    </w:r>
    <w:r>
      <w:fldChar w:fldCharType="end"/>
    </w:r>
  </w:p>
  <w:p w:rsidR="00445A63" w:rsidRDefault="00445A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63" w:rsidRDefault="00445A63">
    <w:pPr>
      <w:framePr w:wrap="around" w:vAnchor="text" w:hAnchor="margin" w:xAlign="center" w:y="1"/>
    </w:pPr>
    <w:r>
      <w:fldChar w:fldCharType="begin"/>
    </w:r>
    <w:r>
      <w:instrText xml:space="preserve">PAGE  </w:instrText>
    </w:r>
    <w:r>
      <w:fldChar w:fldCharType="separate"/>
    </w:r>
    <w:r w:rsidR="00E44BA5">
      <w:rPr>
        <w:noProof/>
      </w:rPr>
      <w:t>5</w:t>
    </w:r>
    <w:r>
      <w:fldChar w:fldCharType="end"/>
    </w:r>
  </w:p>
  <w:p w:rsidR="00445A63" w:rsidRDefault="00445A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F5BD2"/>
    <w:multiLevelType w:val="hybridMultilevel"/>
    <w:tmpl w:val="7ACED7B8"/>
    <w:lvl w:ilvl="0" w:tplc="4B5A43E8">
      <w:start w:val="1"/>
      <w:numFmt w:val="upperRoman"/>
      <w:lvlText w:val="%1."/>
      <w:lvlJc w:val="left"/>
      <w:pPr>
        <w:ind w:left="1429" w:hanging="720"/>
      </w:pPr>
      <w:rPr>
        <w:rFonts w:cs="Times New Roman"/>
        <w:b/>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1">
    <w:nsid w:val="1B5F368D"/>
    <w:multiLevelType w:val="hybridMultilevel"/>
    <w:tmpl w:val="4002E452"/>
    <w:lvl w:ilvl="0" w:tplc="18A6F81E">
      <w:start w:val="2"/>
      <w:numFmt w:val="decimal"/>
      <w:lvlText w:val="%1)"/>
      <w:lvlJc w:val="left"/>
      <w:pPr>
        <w:tabs>
          <w:tab w:val="num" w:pos="920"/>
        </w:tabs>
        <w:ind w:left="920" w:hanging="360"/>
      </w:pPr>
      <w:rPr>
        <w:rFonts w:cs="Times New Roman"/>
      </w:rPr>
    </w:lvl>
    <w:lvl w:ilvl="1" w:tplc="04190019">
      <w:start w:val="1"/>
      <w:numFmt w:val="lowerLetter"/>
      <w:lvlText w:val="%2."/>
      <w:lvlJc w:val="left"/>
      <w:pPr>
        <w:tabs>
          <w:tab w:val="num" w:pos="1640"/>
        </w:tabs>
        <w:ind w:left="1640" w:hanging="360"/>
      </w:pPr>
      <w:rPr>
        <w:rFonts w:cs="Times New Roman"/>
      </w:rPr>
    </w:lvl>
    <w:lvl w:ilvl="2" w:tplc="0419001B">
      <w:start w:val="1"/>
      <w:numFmt w:val="lowerRoman"/>
      <w:lvlText w:val="%3."/>
      <w:lvlJc w:val="right"/>
      <w:pPr>
        <w:tabs>
          <w:tab w:val="num" w:pos="2360"/>
        </w:tabs>
        <w:ind w:left="2360" w:hanging="180"/>
      </w:pPr>
      <w:rPr>
        <w:rFonts w:cs="Times New Roman"/>
      </w:rPr>
    </w:lvl>
    <w:lvl w:ilvl="3" w:tplc="0419000F">
      <w:start w:val="1"/>
      <w:numFmt w:val="decimal"/>
      <w:lvlText w:val="%4."/>
      <w:lvlJc w:val="left"/>
      <w:pPr>
        <w:tabs>
          <w:tab w:val="num" w:pos="3080"/>
        </w:tabs>
        <w:ind w:left="3080" w:hanging="360"/>
      </w:pPr>
      <w:rPr>
        <w:rFonts w:cs="Times New Roman"/>
      </w:rPr>
    </w:lvl>
    <w:lvl w:ilvl="4" w:tplc="04190019">
      <w:start w:val="1"/>
      <w:numFmt w:val="lowerLetter"/>
      <w:lvlText w:val="%5."/>
      <w:lvlJc w:val="left"/>
      <w:pPr>
        <w:tabs>
          <w:tab w:val="num" w:pos="3800"/>
        </w:tabs>
        <w:ind w:left="3800" w:hanging="360"/>
      </w:pPr>
      <w:rPr>
        <w:rFonts w:cs="Times New Roman"/>
      </w:rPr>
    </w:lvl>
    <w:lvl w:ilvl="5" w:tplc="0419001B">
      <w:start w:val="1"/>
      <w:numFmt w:val="lowerRoman"/>
      <w:lvlText w:val="%6."/>
      <w:lvlJc w:val="right"/>
      <w:pPr>
        <w:tabs>
          <w:tab w:val="num" w:pos="4520"/>
        </w:tabs>
        <w:ind w:left="4520" w:hanging="180"/>
      </w:pPr>
      <w:rPr>
        <w:rFonts w:cs="Times New Roman"/>
      </w:rPr>
    </w:lvl>
    <w:lvl w:ilvl="6" w:tplc="0419000F">
      <w:start w:val="1"/>
      <w:numFmt w:val="decimal"/>
      <w:lvlText w:val="%7."/>
      <w:lvlJc w:val="left"/>
      <w:pPr>
        <w:tabs>
          <w:tab w:val="num" w:pos="5240"/>
        </w:tabs>
        <w:ind w:left="5240" w:hanging="360"/>
      </w:pPr>
      <w:rPr>
        <w:rFonts w:cs="Times New Roman"/>
      </w:rPr>
    </w:lvl>
    <w:lvl w:ilvl="7" w:tplc="04190019">
      <w:start w:val="1"/>
      <w:numFmt w:val="lowerLetter"/>
      <w:lvlText w:val="%8."/>
      <w:lvlJc w:val="left"/>
      <w:pPr>
        <w:tabs>
          <w:tab w:val="num" w:pos="5960"/>
        </w:tabs>
        <w:ind w:left="5960" w:hanging="360"/>
      </w:pPr>
      <w:rPr>
        <w:rFonts w:cs="Times New Roman"/>
      </w:rPr>
    </w:lvl>
    <w:lvl w:ilvl="8" w:tplc="0419001B">
      <w:start w:val="1"/>
      <w:numFmt w:val="lowerRoman"/>
      <w:lvlText w:val="%9."/>
      <w:lvlJc w:val="right"/>
      <w:pPr>
        <w:tabs>
          <w:tab w:val="num" w:pos="6680"/>
        </w:tabs>
        <w:ind w:left="66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D3"/>
    <w:rsid w:val="000C703E"/>
    <w:rsid w:val="001054BE"/>
    <w:rsid w:val="001273AE"/>
    <w:rsid w:val="00217CA4"/>
    <w:rsid w:val="002223C5"/>
    <w:rsid w:val="00222A07"/>
    <w:rsid w:val="002729B5"/>
    <w:rsid w:val="002817B5"/>
    <w:rsid w:val="0028396E"/>
    <w:rsid w:val="002B53D3"/>
    <w:rsid w:val="002D5098"/>
    <w:rsid w:val="002F1A96"/>
    <w:rsid w:val="00306E8C"/>
    <w:rsid w:val="003437F5"/>
    <w:rsid w:val="00373026"/>
    <w:rsid w:val="003C2B69"/>
    <w:rsid w:val="00445A63"/>
    <w:rsid w:val="00455CFC"/>
    <w:rsid w:val="005228CD"/>
    <w:rsid w:val="0057658C"/>
    <w:rsid w:val="005C3CB4"/>
    <w:rsid w:val="005E24ED"/>
    <w:rsid w:val="005F4706"/>
    <w:rsid w:val="00635060"/>
    <w:rsid w:val="006C6D58"/>
    <w:rsid w:val="007370F8"/>
    <w:rsid w:val="00757FFD"/>
    <w:rsid w:val="00764C95"/>
    <w:rsid w:val="00780723"/>
    <w:rsid w:val="007B5FAB"/>
    <w:rsid w:val="007D1318"/>
    <w:rsid w:val="007E1518"/>
    <w:rsid w:val="008016F2"/>
    <w:rsid w:val="008D34B2"/>
    <w:rsid w:val="008D506E"/>
    <w:rsid w:val="008E0FCE"/>
    <w:rsid w:val="00906AB0"/>
    <w:rsid w:val="00A455BA"/>
    <w:rsid w:val="00A71B7A"/>
    <w:rsid w:val="00AD4807"/>
    <w:rsid w:val="00AD6988"/>
    <w:rsid w:val="00B25FBA"/>
    <w:rsid w:val="00B76F4B"/>
    <w:rsid w:val="00BB56AD"/>
    <w:rsid w:val="00C3481E"/>
    <w:rsid w:val="00C362EA"/>
    <w:rsid w:val="00CB44E4"/>
    <w:rsid w:val="00D4191B"/>
    <w:rsid w:val="00D828FC"/>
    <w:rsid w:val="00D878DB"/>
    <w:rsid w:val="00E44BA5"/>
    <w:rsid w:val="00E97E45"/>
    <w:rsid w:val="00EC6EF7"/>
    <w:rsid w:val="00F11B49"/>
    <w:rsid w:val="00F178DE"/>
    <w:rsid w:val="00F229DC"/>
    <w:rsid w:val="00F37B32"/>
    <w:rsid w:val="00F44363"/>
    <w:rsid w:val="00FC7757"/>
    <w:rsid w:val="00FF39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paragraph" w:styleId="a9">
    <w:name w:val="List Paragraph"/>
    <w:basedOn w:val="a"/>
    <w:uiPriority w:val="99"/>
    <w:qFormat/>
    <w:rsid w:val="0057658C"/>
    <w:pPr>
      <w:ind w:left="720" w:firstLine="709"/>
      <w:contextualSpacing/>
      <w:jc w:val="both"/>
    </w:pPr>
    <w:rPr>
      <w:rFonts w:ascii="Times New Roman" w:hAnsi="Times New Roman"/>
      <w:sz w:val="28"/>
    </w:rPr>
  </w:style>
  <w:style w:type="paragraph" w:customStyle="1" w:styleId="1">
    <w:name w:val="Обычный1"/>
    <w:uiPriority w:val="99"/>
    <w:rsid w:val="0057658C"/>
    <w:rPr>
      <w:sz w:val="24"/>
      <w:szCs w:val="24"/>
    </w:rPr>
  </w:style>
  <w:style w:type="paragraph" w:customStyle="1" w:styleId="rvps2">
    <w:name w:val="rvps2"/>
    <w:basedOn w:val="a"/>
    <w:uiPriority w:val="99"/>
    <w:rsid w:val="0057658C"/>
    <w:pPr>
      <w:spacing w:after="100" w:afterAutospacing="1"/>
    </w:pPr>
    <w:rPr>
      <w:rFonts w:ascii="Times New Roman" w:hAnsi="Times New Roman"/>
      <w:sz w:val="24"/>
      <w:szCs w:val="24"/>
      <w:lang w:eastAsia="uk-UA"/>
    </w:rPr>
  </w:style>
  <w:style w:type="character" w:customStyle="1" w:styleId="rvts0">
    <w:name w:val="rvts0"/>
    <w:uiPriority w:val="99"/>
    <w:rsid w:val="0057658C"/>
    <w:rPr>
      <w:rFonts w:ascii="Times New Roman" w:hAnsi="Times New Roman" w:cs="Times New Roman" w:hint="default"/>
    </w:rPr>
  </w:style>
  <w:style w:type="character" w:customStyle="1" w:styleId="7193">
    <w:name w:val="7193"/>
    <w:aliases w:val="baiaagaabs4oaaadhhgaaausgaaaaaaaaaaaaaaaaaaaaaaaaaaaaaaaaaaaaaaaaaaaaaaaaaaaaaaaaaaaaaaaaaaaaaaaaaaaaaaaaaaaaaaaaaaaaaaaaaaaaaaaaaaaaaaaaaaaaaaaaaaaaaaaaaaaaaaaaaaaaaaaaaaaaaaaaaaaaaaaaaaaaaaaaaaaaaaaaaaaaaaaaaaaaaaaaaaaaaaaaaaaaaaa"/>
    <w:rsid w:val="0057658C"/>
    <w:rPr>
      <w:rFonts w:ascii="Times New Roman" w:hAnsi="Times New Roman" w:cs="Times New Roman" w:hint="default"/>
    </w:rPr>
  </w:style>
  <w:style w:type="character" w:customStyle="1" w:styleId="6944">
    <w:name w:val="6944"/>
    <w:aliases w:val="baiaagaabs4oaaadjrcaaauzfwaaaaaaaaaaaaaaaaaaaaaaaaaaaaaaaaaaaaaaaaaaaaaaaaaaaaaaaaaaaaaaaaaaaaaaaaaaaaaaaaaaaaaaaaaaaaaaaaaaaaaaaaaaaaaaaaaaaaaaaaaaaaaaaaaaaaaaaaaaaaaaaaaaaaaaaaaaaaaaaaaaaaaaaaaaaaaaaaaaaaaaaaaaaaaaaaaaaaaaaaaaaaaa"/>
    <w:rsid w:val="0057658C"/>
    <w:rPr>
      <w:rFonts w:ascii="Times New Roman" w:hAnsi="Times New Roman" w:cs="Times New Roman" w:hint="default"/>
    </w:rPr>
  </w:style>
  <w:style w:type="character" w:customStyle="1" w:styleId="5046">
    <w:name w:val="5046"/>
    <w:aliases w:val="baiaagaabhupaaad3xeaaaxteqaaaaaaaaaaaaaaaaaaaaaaaaaaaaaaaaaaaaaaaaaaaaaaaaaaaaaaaaaaaaaaaaaaaaaaaaaaaaaaaaaaaaaaaaaaaaaaaaaaaaaaaaaaaaaaaaaaaaaaaaaaaaaaaaaaaaaaaaaaaaaaaaaaaaaaaaaaaaaaaaaaaaaaaaaaaaaaaaaaaaaaaaaaaaaaaaaaaaaaaaaaaaaa"/>
    <w:uiPriority w:val="99"/>
    <w:rsid w:val="0057658C"/>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2B53D3"/>
    <w:rPr>
      <w:rFonts w:ascii="Antiqua" w:hAnsi="Antiqua"/>
      <w:sz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альний текст"/>
    <w:basedOn w:val="a"/>
    <w:rsid w:val="002B53D3"/>
    <w:pPr>
      <w:spacing w:before="120"/>
      <w:ind w:firstLine="567"/>
      <w:jc w:val="both"/>
    </w:pPr>
  </w:style>
  <w:style w:type="paragraph" w:customStyle="1" w:styleId="a4">
    <w:name w:val="Установа"/>
    <w:basedOn w:val="a"/>
    <w:rsid w:val="002B53D3"/>
    <w:pPr>
      <w:keepNext/>
      <w:keepLines/>
      <w:spacing w:before="120"/>
      <w:jc w:val="center"/>
    </w:pPr>
    <w:rPr>
      <w:b/>
      <w:i/>
      <w:caps/>
      <w:sz w:val="48"/>
    </w:rPr>
  </w:style>
  <w:style w:type="paragraph" w:customStyle="1" w:styleId="a5">
    <w:name w:val="Вид документа"/>
    <w:basedOn w:val="a4"/>
    <w:next w:val="a"/>
    <w:rsid w:val="002B53D3"/>
    <w:pPr>
      <w:spacing w:before="0" w:after="240"/>
      <w:jc w:val="right"/>
    </w:pPr>
    <w:rPr>
      <w:b w:val="0"/>
      <w:i w:val="0"/>
      <w:caps w:val="0"/>
      <w:spacing w:val="20"/>
      <w:sz w:val="26"/>
    </w:rPr>
  </w:style>
  <w:style w:type="paragraph" w:customStyle="1" w:styleId="a6">
    <w:name w:val="Назва документа"/>
    <w:basedOn w:val="a"/>
    <w:next w:val="a3"/>
    <w:rsid w:val="002B53D3"/>
    <w:pPr>
      <w:keepNext/>
      <w:keepLines/>
      <w:spacing w:before="360" w:after="360"/>
      <w:jc w:val="center"/>
    </w:pPr>
    <w:rPr>
      <w:b/>
    </w:rPr>
  </w:style>
  <w:style w:type="paragraph" w:styleId="a7">
    <w:name w:val="footer"/>
    <w:basedOn w:val="a"/>
    <w:rsid w:val="008E0FCE"/>
    <w:pPr>
      <w:tabs>
        <w:tab w:val="center" w:pos="4819"/>
        <w:tab w:val="right" w:pos="9639"/>
      </w:tabs>
    </w:pPr>
  </w:style>
  <w:style w:type="paragraph" w:styleId="a8">
    <w:name w:val="header"/>
    <w:basedOn w:val="a"/>
    <w:rsid w:val="008E0FCE"/>
    <w:pPr>
      <w:tabs>
        <w:tab w:val="center" w:pos="4819"/>
        <w:tab w:val="right" w:pos="9639"/>
      </w:tabs>
    </w:pPr>
  </w:style>
  <w:style w:type="paragraph" w:styleId="a9">
    <w:name w:val="List Paragraph"/>
    <w:basedOn w:val="a"/>
    <w:uiPriority w:val="99"/>
    <w:qFormat/>
    <w:rsid w:val="0057658C"/>
    <w:pPr>
      <w:ind w:left="720" w:firstLine="709"/>
      <w:contextualSpacing/>
      <w:jc w:val="both"/>
    </w:pPr>
    <w:rPr>
      <w:rFonts w:ascii="Times New Roman" w:hAnsi="Times New Roman"/>
      <w:sz w:val="28"/>
    </w:rPr>
  </w:style>
  <w:style w:type="paragraph" w:customStyle="1" w:styleId="1">
    <w:name w:val="Обычный1"/>
    <w:uiPriority w:val="99"/>
    <w:rsid w:val="0057658C"/>
    <w:rPr>
      <w:sz w:val="24"/>
      <w:szCs w:val="24"/>
    </w:rPr>
  </w:style>
  <w:style w:type="paragraph" w:customStyle="1" w:styleId="rvps2">
    <w:name w:val="rvps2"/>
    <w:basedOn w:val="a"/>
    <w:uiPriority w:val="99"/>
    <w:rsid w:val="0057658C"/>
    <w:pPr>
      <w:spacing w:after="100" w:afterAutospacing="1"/>
    </w:pPr>
    <w:rPr>
      <w:rFonts w:ascii="Times New Roman" w:hAnsi="Times New Roman"/>
      <w:sz w:val="24"/>
      <w:szCs w:val="24"/>
      <w:lang w:eastAsia="uk-UA"/>
    </w:rPr>
  </w:style>
  <w:style w:type="character" w:customStyle="1" w:styleId="rvts0">
    <w:name w:val="rvts0"/>
    <w:uiPriority w:val="99"/>
    <w:rsid w:val="0057658C"/>
    <w:rPr>
      <w:rFonts w:ascii="Times New Roman" w:hAnsi="Times New Roman" w:cs="Times New Roman" w:hint="default"/>
    </w:rPr>
  </w:style>
  <w:style w:type="character" w:customStyle="1" w:styleId="7193">
    <w:name w:val="7193"/>
    <w:aliases w:val="baiaagaabs4oaaadhhgaaausgaaaaaaaaaaaaaaaaaaaaaaaaaaaaaaaaaaaaaaaaaaaaaaaaaaaaaaaaaaaaaaaaaaaaaaaaaaaaaaaaaaaaaaaaaaaaaaaaaaaaaaaaaaaaaaaaaaaaaaaaaaaaaaaaaaaaaaaaaaaaaaaaaaaaaaaaaaaaaaaaaaaaaaaaaaaaaaaaaaaaaaaaaaaaaaaaaaaaaaaaaaaaaaa"/>
    <w:rsid w:val="0057658C"/>
    <w:rPr>
      <w:rFonts w:ascii="Times New Roman" w:hAnsi="Times New Roman" w:cs="Times New Roman" w:hint="default"/>
    </w:rPr>
  </w:style>
  <w:style w:type="character" w:customStyle="1" w:styleId="6944">
    <w:name w:val="6944"/>
    <w:aliases w:val="baiaagaabs4oaaadjrcaaauzfwaaaaaaaaaaaaaaaaaaaaaaaaaaaaaaaaaaaaaaaaaaaaaaaaaaaaaaaaaaaaaaaaaaaaaaaaaaaaaaaaaaaaaaaaaaaaaaaaaaaaaaaaaaaaaaaaaaaaaaaaaaaaaaaaaaaaaaaaaaaaaaaaaaaaaaaaaaaaaaaaaaaaaaaaaaaaaaaaaaaaaaaaaaaaaaaaaaaaaaaaaaaaaa"/>
    <w:rsid w:val="0057658C"/>
    <w:rPr>
      <w:rFonts w:ascii="Times New Roman" w:hAnsi="Times New Roman" w:cs="Times New Roman" w:hint="default"/>
    </w:rPr>
  </w:style>
  <w:style w:type="character" w:customStyle="1" w:styleId="5046">
    <w:name w:val="5046"/>
    <w:aliases w:val="baiaagaabhupaaad3xeaaaxteqaaaaaaaaaaaaaaaaaaaaaaaaaaaaaaaaaaaaaaaaaaaaaaaaaaaaaaaaaaaaaaaaaaaaaaaaaaaaaaaaaaaaaaaaaaaaaaaaaaaaaaaaaaaaaaaaaaaaaaaaaaaaaaaaaaaaaaaaaaaaaaaaaaaaaaaaaaaaaaaaaaaaaaaaaaaaaaaaaaaaaaaaaaaaaaaaaaaaaaaaaaaaaa"/>
    <w:uiPriority w:val="99"/>
    <w:rsid w:val="0057658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3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4A45D-E1A1-4BC9-B292-22F76EAD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6444</Words>
  <Characters>3674</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KMU</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Vlasova-T-P</dc:creator>
  <cp:lastModifiedBy>User</cp:lastModifiedBy>
  <cp:revision>2</cp:revision>
  <dcterms:created xsi:type="dcterms:W3CDTF">2021-10-07T09:32:00Z</dcterms:created>
  <dcterms:modified xsi:type="dcterms:W3CDTF">2021-10-07T09:32:00Z</dcterms:modified>
</cp:coreProperties>
</file>